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44" w:rsidRDefault="00A73018" w:rsidP="003A1944">
      <w:pPr>
        <w:spacing w:after="0" w:line="276" w:lineRule="auto"/>
        <w:jc w:val="center"/>
        <w:rPr>
          <w:rFonts w:ascii="Times New Roman" w:hAnsi="Times New Roman"/>
          <w:sz w:val="28"/>
        </w:rPr>
      </w:pPr>
      <w:r w:rsidRPr="00754E69">
        <w:rPr>
          <w:rFonts w:ascii="Times New Roman" w:hAnsi="Times New Roman"/>
          <w:sz w:val="28"/>
        </w:rPr>
        <w:t xml:space="preserve">ДОПОВІДЬ </w:t>
      </w:r>
    </w:p>
    <w:p w:rsidR="00A73018" w:rsidRPr="00754E69" w:rsidRDefault="00A73018" w:rsidP="003A1944">
      <w:pPr>
        <w:spacing w:after="0" w:line="276" w:lineRule="auto"/>
        <w:jc w:val="center"/>
        <w:rPr>
          <w:rFonts w:ascii="Times New Roman" w:hAnsi="Times New Roman"/>
          <w:sz w:val="28"/>
        </w:rPr>
      </w:pPr>
      <w:r w:rsidRPr="00754E69">
        <w:rPr>
          <w:rFonts w:ascii="Times New Roman" w:hAnsi="Times New Roman"/>
          <w:sz w:val="28"/>
        </w:rPr>
        <w:t>«Про стан реалізації Концепції розвитку Уманського державного педагогічного університету імені Павла Тичини на 2015-2020 рр.»</w:t>
      </w:r>
    </w:p>
    <w:p w:rsidR="00A73018" w:rsidRPr="00754E69" w:rsidRDefault="00A73018" w:rsidP="00581705">
      <w:pPr>
        <w:spacing w:after="0"/>
        <w:jc w:val="right"/>
        <w:rPr>
          <w:rFonts w:ascii="Times New Roman" w:hAnsi="Times New Roman"/>
          <w:sz w:val="28"/>
        </w:rPr>
      </w:pPr>
      <w:r w:rsidRPr="00754E69">
        <w:rPr>
          <w:rFonts w:ascii="Times New Roman" w:hAnsi="Times New Roman"/>
          <w:sz w:val="28"/>
        </w:rPr>
        <w:t>26.06.2018</w:t>
      </w:r>
    </w:p>
    <w:p w:rsidR="00A73018" w:rsidRPr="00754E69" w:rsidRDefault="00E15220" w:rsidP="00581705">
      <w:pPr>
        <w:spacing w:after="0"/>
        <w:rPr>
          <w:rFonts w:ascii="Times New Roman" w:hAnsi="Times New Roman"/>
          <w:b/>
          <w:sz w:val="28"/>
        </w:rPr>
      </w:pPr>
      <w:r w:rsidRPr="00754E69">
        <w:rPr>
          <w:rFonts w:ascii="Times New Roman" w:hAnsi="Times New Roman"/>
          <w:b/>
          <w:sz w:val="28"/>
        </w:rPr>
        <w:t>Шановні колеги!</w:t>
      </w:r>
    </w:p>
    <w:p w:rsidR="00EA4324" w:rsidRPr="00754E69" w:rsidRDefault="005D3E95" w:rsidP="00581705">
      <w:pPr>
        <w:spacing w:after="0"/>
        <w:rPr>
          <w:rFonts w:ascii="Times New Roman" w:hAnsi="Times New Roman"/>
          <w:sz w:val="28"/>
        </w:rPr>
      </w:pPr>
      <w:r w:rsidRPr="00754E69">
        <w:rPr>
          <w:rFonts w:ascii="Times New Roman" w:hAnsi="Times New Roman"/>
          <w:sz w:val="28"/>
        </w:rPr>
        <w:t>Три роки тому</w:t>
      </w:r>
      <w:r w:rsidR="00E15220" w:rsidRPr="00754E69">
        <w:rPr>
          <w:rFonts w:ascii="Times New Roman" w:hAnsi="Times New Roman"/>
          <w:sz w:val="28"/>
        </w:rPr>
        <w:t xml:space="preserve"> ми з вами затвердили Концепцію розвитку Уманського державного педагогічного університету імені Павла Тичини на 2015-2020 рр.</w:t>
      </w:r>
      <w:r w:rsidR="00C04DD1" w:rsidRPr="00754E69">
        <w:rPr>
          <w:rFonts w:ascii="Times New Roman" w:hAnsi="Times New Roman"/>
          <w:sz w:val="28"/>
        </w:rPr>
        <w:t xml:space="preserve">, що покликана забезпечити системний, цілеспрямований і поступальний характер життєдіяльності закладу у </w:t>
      </w:r>
      <w:r w:rsidR="00FB0AC4" w:rsidRPr="00754E69">
        <w:rPr>
          <w:rFonts w:ascii="Times New Roman" w:hAnsi="Times New Roman"/>
          <w:sz w:val="28"/>
        </w:rPr>
        <w:t>середньо</w:t>
      </w:r>
      <w:r w:rsidR="00C04DD1" w:rsidRPr="00754E69">
        <w:rPr>
          <w:rFonts w:ascii="Times New Roman" w:hAnsi="Times New Roman"/>
          <w:sz w:val="28"/>
        </w:rPr>
        <w:t>строковій перспективі.</w:t>
      </w:r>
    </w:p>
    <w:p w:rsidR="00EA4324" w:rsidRPr="00754E69" w:rsidRDefault="00EA4324" w:rsidP="00581705">
      <w:pPr>
        <w:spacing w:after="0"/>
        <w:rPr>
          <w:rFonts w:ascii="Times New Roman" w:hAnsi="Times New Roman"/>
          <w:sz w:val="28"/>
        </w:rPr>
      </w:pPr>
      <w:r w:rsidRPr="00754E69">
        <w:rPr>
          <w:rFonts w:ascii="Times New Roman" w:hAnsi="Times New Roman"/>
          <w:sz w:val="28"/>
        </w:rPr>
        <w:t xml:space="preserve">Вже пройдено половину шляху, відведеногона реалізацію Концепції, тому, на мою думку, винесення на розгляд вченої ради вказаного питання є актуальним. Нам важливо осмислити, наскільки задані нами </w:t>
      </w:r>
      <w:r w:rsidR="005D3E95" w:rsidRPr="00754E69">
        <w:rPr>
          <w:rFonts w:ascii="Times New Roman" w:hAnsi="Times New Roman"/>
          <w:sz w:val="28"/>
        </w:rPr>
        <w:t>у 2015 році</w:t>
      </w:r>
      <w:r w:rsidRPr="00754E69">
        <w:rPr>
          <w:rFonts w:ascii="Times New Roman" w:hAnsi="Times New Roman"/>
          <w:sz w:val="28"/>
        </w:rPr>
        <w:t xml:space="preserve"> стратегічні орієнтири розвитку університету </w:t>
      </w:r>
      <w:r w:rsidR="00C04DD1" w:rsidRPr="00754E69">
        <w:rPr>
          <w:rFonts w:ascii="Times New Roman" w:hAnsi="Times New Roman"/>
          <w:sz w:val="28"/>
        </w:rPr>
        <w:t>були</w:t>
      </w:r>
      <w:r w:rsidRPr="00754E69">
        <w:rPr>
          <w:rFonts w:ascii="Times New Roman" w:hAnsi="Times New Roman"/>
          <w:sz w:val="28"/>
        </w:rPr>
        <w:t xml:space="preserve"> правильними, відповідають викликам сьогодення, чи справляється колектив вишу з наміченими перспективними завданнями.</w:t>
      </w:r>
    </w:p>
    <w:p w:rsidR="00EA4324" w:rsidRPr="00754E69" w:rsidRDefault="009B0243" w:rsidP="00581705">
      <w:pPr>
        <w:spacing w:after="0"/>
        <w:rPr>
          <w:rFonts w:ascii="Times New Roman" w:hAnsi="Times New Roman"/>
          <w:sz w:val="28"/>
        </w:rPr>
      </w:pPr>
      <w:r w:rsidRPr="00754E69">
        <w:rPr>
          <w:rFonts w:ascii="Times New Roman" w:hAnsi="Times New Roman"/>
          <w:sz w:val="28"/>
        </w:rPr>
        <w:t>К</w:t>
      </w:r>
      <w:r w:rsidR="00AE6A48" w:rsidRPr="00754E69">
        <w:rPr>
          <w:rFonts w:ascii="Times New Roman" w:hAnsi="Times New Roman"/>
          <w:sz w:val="28"/>
        </w:rPr>
        <w:t>лючов</w:t>
      </w:r>
      <w:r w:rsidRPr="00754E69">
        <w:rPr>
          <w:rFonts w:ascii="Times New Roman" w:hAnsi="Times New Roman"/>
          <w:sz w:val="28"/>
        </w:rPr>
        <w:t>ий</w:t>
      </w:r>
      <w:r w:rsidR="00AE6A48" w:rsidRPr="00754E69">
        <w:rPr>
          <w:rFonts w:ascii="Times New Roman" w:hAnsi="Times New Roman"/>
          <w:sz w:val="28"/>
        </w:rPr>
        <w:t xml:space="preserve"> розділ </w:t>
      </w:r>
      <w:r w:rsidR="00D0628C" w:rsidRPr="00754E69">
        <w:rPr>
          <w:rFonts w:ascii="Times New Roman" w:hAnsi="Times New Roman"/>
          <w:sz w:val="28"/>
        </w:rPr>
        <w:t xml:space="preserve">Концепції </w:t>
      </w:r>
      <w:r w:rsidR="00AE6A48" w:rsidRPr="00754E69">
        <w:rPr>
          <w:rFonts w:ascii="Times New Roman" w:hAnsi="Times New Roman"/>
          <w:sz w:val="28"/>
        </w:rPr>
        <w:t>– «Завдання розвитку»</w:t>
      </w:r>
      <w:r w:rsidRPr="00754E69">
        <w:rPr>
          <w:rFonts w:ascii="Times New Roman" w:hAnsi="Times New Roman"/>
          <w:sz w:val="28"/>
        </w:rPr>
        <w:t xml:space="preserve"> університету</w:t>
      </w:r>
      <w:r w:rsidR="00A65770" w:rsidRPr="00754E69">
        <w:rPr>
          <w:rFonts w:ascii="Times New Roman" w:hAnsi="Times New Roman"/>
          <w:sz w:val="28"/>
        </w:rPr>
        <w:t xml:space="preserve">. </w:t>
      </w:r>
      <w:r w:rsidR="00D0628C" w:rsidRPr="00754E69">
        <w:rPr>
          <w:rFonts w:ascii="Times New Roman" w:hAnsi="Times New Roman"/>
          <w:sz w:val="28"/>
        </w:rPr>
        <w:t xml:space="preserve">Саме на виконанні </w:t>
      </w:r>
      <w:r w:rsidR="001C5B4A" w:rsidRPr="00754E69">
        <w:rPr>
          <w:rFonts w:ascii="Times New Roman" w:hAnsi="Times New Roman"/>
          <w:sz w:val="28"/>
        </w:rPr>
        <w:t xml:space="preserve">колективом </w:t>
      </w:r>
      <w:r w:rsidRPr="00754E69">
        <w:rPr>
          <w:rFonts w:ascii="Times New Roman" w:hAnsi="Times New Roman"/>
          <w:sz w:val="28"/>
        </w:rPr>
        <w:t>закладу</w:t>
      </w:r>
      <w:r w:rsidR="00B36D23">
        <w:rPr>
          <w:rFonts w:ascii="Times New Roman" w:hAnsi="Times New Roman"/>
          <w:sz w:val="28"/>
        </w:rPr>
        <w:t xml:space="preserve"> </w:t>
      </w:r>
      <w:r w:rsidR="004D20D0" w:rsidRPr="00754E69">
        <w:rPr>
          <w:rFonts w:ascii="Times New Roman" w:hAnsi="Times New Roman"/>
          <w:sz w:val="28"/>
        </w:rPr>
        <w:t xml:space="preserve">визначених завдань </w:t>
      </w:r>
      <w:r w:rsidR="00D0628C" w:rsidRPr="00754E69">
        <w:rPr>
          <w:rFonts w:ascii="Times New Roman" w:hAnsi="Times New Roman"/>
          <w:sz w:val="28"/>
        </w:rPr>
        <w:t>дозвольте зосередити вашу увагу.</w:t>
      </w:r>
    </w:p>
    <w:p w:rsidR="00D0628C" w:rsidRPr="00754E69" w:rsidRDefault="00D0628C" w:rsidP="00581705">
      <w:pPr>
        <w:spacing w:after="0"/>
        <w:rPr>
          <w:rFonts w:ascii="Times New Roman" w:hAnsi="Times New Roman"/>
          <w:sz w:val="28"/>
        </w:rPr>
      </w:pPr>
      <w:r w:rsidRPr="00754E69">
        <w:rPr>
          <w:rFonts w:ascii="Times New Roman" w:hAnsi="Times New Roman"/>
          <w:b/>
          <w:sz w:val="28"/>
        </w:rPr>
        <w:t xml:space="preserve">Шановні колеги! </w:t>
      </w:r>
    </w:p>
    <w:p w:rsidR="00AE6A48" w:rsidRPr="00754E69" w:rsidRDefault="00D0628C" w:rsidP="00581705">
      <w:pPr>
        <w:spacing w:after="0"/>
        <w:rPr>
          <w:rFonts w:ascii="Times New Roman" w:hAnsi="Times New Roman"/>
          <w:b/>
          <w:sz w:val="28"/>
        </w:rPr>
      </w:pPr>
      <w:r w:rsidRPr="00754E69">
        <w:rPr>
          <w:rFonts w:ascii="Times New Roman" w:hAnsi="Times New Roman"/>
          <w:sz w:val="28"/>
        </w:rPr>
        <w:t xml:space="preserve">«Завдання розвитку» університету, закладені в Концепції, включають </w:t>
      </w:r>
      <w:r w:rsidR="00AE6A48" w:rsidRPr="00754E69">
        <w:rPr>
          <w:rFonts w:ascii="Times New Roman" w:hAnsi="Times New Roman"/>
          <w:b/>
          <w:sz w:val="28"/>
        </w:rPr>
        <w:t>78</w:t>
      </w:r>
      <w:r w:rsidR="00AE6A48" w:rsidRPr="00754E69">
        <w:rPr>
          <w:rFonts w:ascii="Times New Roman" w:hAnsi="Times New Roman"/>
          <w:sz w:val="28"/>
        </w:rPr>
        <w:t xml:space="preserve"> позицій</w:t>
      </w:r>
      <w:r w:rsidRPr="00754E69">
        <w:rPr>
          <w:rFonts w:ascii="Times New Roman" w:hAnsi="Times New Roman"/>
          <w:sz w:val="28"/>
        </w:rPr>
        <w:t xml:space="preserve">, що згруповані у </w:t>
      </w:r>
      <w:r w:rsidRPr="00754E69">
        <w:rPr>
          <w:rFonts w:ascii="Times New Roman" w:hAnsi="Times New Roman"/>
          <w:b/>
          <w:sz w:val="28"/>
        </w:rPr>
        <w:t>8</w:t>
      </w:r>
      <w:r w:rsidRPr="00754E69">
        <w:rPr>
          <w:rFonts w:ascii="Times New Roman" w:hAnsi="Times New Roman"/>
          <w:sz w:val="28"/>
        </w:rPr>
        <w:t xml:space="preserve"> блоків. </w:t>
      </w:r>
    </w:p>
    <w:p w:rsidR="00844745" w:rsidRPr="00754E69" w:rsidRDefault="00D0628C"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1. Пі</w:t>
      </w:r>
      <w:r w:rsidR="00B87C66" w:rsidRPr="00754E69">
        <w:rPr>
          <w:rFonts w:ascii="Times New Roman" w:hAnsi="Times New Roman"/>
          <w:b/>
          <w:i/>
          <w:sz w:val="28"/>
        </w:rPr>
        <w:t>двищення якості освітніх послуг</w:t>
      </w:r>
      <w:r w:rsidR="00844745" w:rsidRPr="00754E69">
        <w:rPr>
          <w:rFonts w:ascii="Times New Roman" w:hAnsi="Times New Roman"/>
          <w:b/>
          <w:i/>
          <w:sz w:val="28"/>
        </w:rPr>
        <w:t xml:space="preserve"> та забезпечення їх відповідності національним, європейським і</w:t>
      </w:r>
      <w:r w:rsidR="00A20EFB" w:rsidRPr="00754E69">
        <w:rPr>
          <w:rFonts w:ascii="Times New Roman" w:hAnsi="Times New Roman"/>
          <w:b/>
          <w:i/>
          <w:sz w:val="28"/>
        </w:rPr>
        <w:t xml:space="preserve"> міжнародним фаховим стандартам</w:t>
      </w:r>
    </w:p>
    <w:p w:rsidR="00B87C66" w:rsidRPr="00754E69" w:rsidRDefault="003A1944" w:rsidP="00581705">
      <w:pPr>
        <w:pStyle w:val="a3"/>
        <w:shd w:val="clear" w:color="auto" w:fill="FFFFFF"/>
        <w:spacing w:before="0" w:beforeAutospacing="0" w:after="0" w:afterAutospacing="0" w:line="360" w:lineRule="auto"/>
        <w:ind w:firstLine="709"/>
        <w:jc w:val="both"/>
        <w:rPr>
          <w:sz w:val="28"/>
          <w:szCs w:val="28"/>
        </w:rPr>
      </w:pPr>
      <w:r>
        <w:rPr>
          <w:sz w:val="28"/>
          <w:szCs w:val="28"/>
        </w:rPr>
        <w:t>З</w:t>
      </w:r>
      <w:r w:rsidR="002729A4" w:rsidRPr="00754E69">
        <w:rPr>
          <w:sz w:val="28"/>
          <w:szCs w:val="28"/>
        </w:rPr>
        <w:t xml:space="preserve">а останні </w:t>
      </w:r>
      <w:r w:rsidR="00B405BA">
        <w:rPr>
          <w:sz w:val="28"/>
          <w:szCs w:val="28"/>
        </w:rPr>
        <w:t>три</w:t>
      </w:r>
      <w:r w:rsidR="002729A4" w:rsidRPr="00754E69">
        <w:rPr>
          <w:sz w:val="28"/>
          <w:szCs w:val="28"/>
        </w:rPr>
        <w:t xml:space="preserve"> роки розроблено </w:t>
      </w:r>
      <w:r w:rsidR="005D3E95" w:rsidRPr="00754E69">
        <w:rPr>
          <w:sz w:val="28"/>
          <w:szCs w:val="28"/>
        </w:rPr>
        <w:t xml:space="preserve">та відповідним чином затверджено </w:t>
      </w:r>
      <w:r w:rsidR="005D3E95" w:rsidRPr="00B405BA">
        <w:rPr>
          <w:b/>
          <w:sz w:val="28"/>
          <w:szCs w:val="28"/>
        </w:rPr>
        <w:t>15</w:t>
      </w:r>
      <w:r w:rsidR="00057C4D">
        <w:rPr>
          <w:b/>
          <w:sz w:val="28"/>
          <w:szCs w:val="28"/>
        </w:rPr>
        <w:t xml:space="preserve"> </w:t>
      </w:r>
      <w:r w:rsidR="00581705" w:rsidRPr="00754E69">
        <w:rPr>
          <w:sz w:val="28"/>
          <w:szCs w:val="28"/>
        </w:rPr>
        <w:t xml:space="preserve">різних </w:t>
      </w:r>
      <w:r w:rsidR="002729A4" w:rsidRPr="00754E69">
        <w:rPr>
          <w:sz w:val="28"/>
          <w:szCs w:val="28"/>
        </w:rPr>
        <w:t>положень, спрямованих на удосконалення освітнього процесу</w:t>
      </w:r>
      <w:r w:rsidR="00B87C66" w:rsidRPr="00754E69">
        <w:rPr>
          <w:sz w:val="28"/>
          <w:szCs w:val="28"/>
        </w:rPr>
        <w:t xml:space="preserve"> (всі вони оприлюднені на сайті).</w:t>
      </w:r>
    </w:p>
    <w:p w:rsidR="00581705" w:rsidRPr="00754E69" w:rsidRDefault="002729A4" w:rsidP="00581705">
      <w:pPr>
        <w:pStyle w:val="a3"/>
        <w:shd w:val="clear" w:color="auto" w:fill="FFFFFF"/>
        <w:spacing w:before="0" w:beforeAutospacing="0" w:after="0" w:afterAutospacing="0" w:line="360" w:lineRule="auto"/>
        <w:ind w:firstLine="709"/>
        <w:jc w:val="both"/>
        <w:rPr>
          <w:sz w:val="28"/>
          <w:szCs w:val="28"/>
        </w:rPr>
      </w:pPr>
      <w:r w:rsidRPr="00754E69">
        <w:rPr>
          <w:sz w:val="28"/>
          <w:szCs w:val="28"/>
        </w:rPr>
        <w:t>Університет запроваджує державні, галузеві стандарти підготовки фахівців з урахуванням європейського рівня вимог до якості вищої освіти</w:t>
      </w:r>
      <w:r w:rsidR="00B87C66" w:rsidRPr="00754E69">
        <w:rPr>
          <w:sz w:val="28"/>
          <w:szCs w:val="28"/>
        </w:rPr>
        <w:t>,</w:t>
      </w:r>
      <w:r w:rsidRPr="00754E69">
        <w:rPr>
          <w:sz w:val="28"/>
          <w:szCs w:val="28"/>
        </w:rPr>
        <w:t xml:space="preserve"> а також бере активну участь у розробці цих стандартів, зокрема, </w:t>
      </w:r>
      <w:r w:rsidR="00B87C66" w:rsidRPr="00754E69">
        <w:rPr>
          <w:sz w:val="28"/>
          <w:szCs w:val="28"/>
        </w:rPr>
        <w:t xml:space="preserve">троє науковців </w:t>
      </w:r>
      <w:r w:rsidRPr="00754E69">
        <w:rPr>
          <w:sz w:val="28"/>
          <w:szCs w:val="28"/>
        </w:rPr>
        <w:t xml:space="preserve"> університету </w:t>
      </w:r>
      <w:r w:rsidR="00B87C66" w:rsidRPr="00A50FEF">
        <w:rPr>
          <w:sz w:val="28"/>
          <w:szCs w:val="28"/>
        </w:rPr>
        <w:t>(</w:t>
      </w:r>
      <w:r w:rsidRPr="00A50FEF">
        <w:rPr>
          <w:sz w:val="28"/>
          <w:szCs w:val="28"/>
        </w:rPr>
        <w:t>проф. І.А. Ткаченко, доц. О.В. Скус та доц. В.Ф. Валюк</w:t>
      </w:r>
      <w:r w:rsidR="00B87C66" w:rsidRPr="00A50FEF">
        <w:rPr>
          <w:sz w:val="28"/>
          <w:szCs w:val="28"/>
        </w:rPr>
        <w:t>)</w:t>
      </w:r>
      <w:r w:rsidRPr="00754E69">
        <w:rPr>
          <w:sz w:val="28"/>
          <w:szCs w:val="28"/>
        </w:rPr>
        <w:t xml:space="preserve"> є членами науково-методичних комісії МОН з розробки галузевих стандартів вищої освіти. </w:t>
      </w:r>
    </w:p>
    <w:p w:rsidR="00B87C66" w:rsidRPr="00754E69" w:rsidRDefault="00B87C66" w:rsidP="00581705">
      <w:pPr>
        <w:spacing w:after="0"/>
        <w:rPr>
          <w:rFonts w:ascii="Times New Roman" w:hAnsi="Times New Roman"/>
          <w:sz w:val="28"/>
        </w:rPr>
      </w:pPr>
      <w:r w:rsidRPr="00754E69">
        <w:rPr>
          <w:rFonts w:ascii="Times New Roman" w:hAnsi="Times New Roman"/>
          <w:sz w:val="28"/>
        </w:rPr>
        <w:lastRenderedPageBreak/>
        <w:t>Ми здійснили процес ліцензування та акредитації</w:t>
      </w:r>
      <w:r w:rsidR="00EF1C5E" w:rsidRPr="00754E69">
        <w:rPr>
          <w:rFonts w:ascii="Times New Roman" w:hAnsi="Times New Roman"/>
          <w:sz w:val="28"/>
        </w:rPr>
        <w:t xml:space="preserve"> відповідних напрямів підготовки, спеціальностей, освітніх програм. Для прикладу: протягом трьох років акредитовано </w:t>
      </w:r>
      <w:r w:rsidR="00EF1C5E" w:rsidRPr="00B405BA">
        <w:rPr>
          <w:rFonts w:ascii="Times New Roman" w:hAnsi="Times New Roman"/>
          <w:b/>
          <w:sz w:val="28"/>
        </w:rPr>
        <w:t>29</w:t>
      </w:r>
      <w:r w:rsidR="00EF1C5E" w:rsidRPr="00754E69">
        <w:rPr>
          <w:rFonts w:ascii="Times New Roman" w:hAnsi="Times New Roman"/>
          <w:sz w:val="28"/>
        </w:rPr>
        <w:t xml:space="preserve"> спеціальностей та </w:t>
      </w:r>
      <w:r w:rsidR="00EF1C5E" w:rsidRPr="00B405BA">
        <w:rPr>
          <w:rFonts w:ascii="Times New Roman" w:hAnsi="Times New Roman"/>
          <w:b/>
          <w:sz w:val="28"/>
        </w:rPr>
        <w:t>7</w:t>
      </w:r>
      <w:r w:rsidR="00EF1C5E" w:rsidRPr="00754E69">
        <w:rPr>
          <w:rFonts w:ascii="Times New Roman" w:hAnsi="Times New Roman"/>
          <w:sz w:val="28"/>
        </w:rPr>
        <w:t xml:space="preserve"> освітніх програм спеціальностей, ліцензовано </w:t>
      </w:r>
      <w:r w:rsidR="00EF1C5E" w:rsidRPr="00B405BA">
        <w:rPr>
          <w:rFonts w:ascii="Times New Roman" w:hAnsi="Times New Roman"/>
          <w:b/>
          <w:sz w:val="28"/>
        </w:rPr>
        <w:t>50</w:t>
      </w:r>
      <w:r w:rsidR="00EF1C5E" w:rsidRPr="00754E69">
        <w:rPr>
          <w:rFonts w:ascii="Times New Roman" w:hAnsi="Times New Roman"/>
          <w:sz w:val="28"/>
        </w:rPr>
        <w:t xml:space="preserve"> спеціальностей різних освітніх ступенів.</w:t>
      </w:r>
    </w:p>
    <w:p w:rsidR="00A20EFB" w:rsidRPr="00754E69" w:rsidRDefault="002729A4" w:rsidP="00B405BA">
      <w:pPr>
        <w:tabs>
          <w:tab w:val="num" w:pos="1080"/>
        </w:tabs>
        <w:spacing w:after="0"/>
        <w:rPr>
          <w:rFonts w:ascii="Times New Roman" w:eastAsia="Times New Roman" w:hAnsi="Times New Roman"/>
          <w:sz w:val="28"/>
          <w:lang w:eastAsia="ru-RU"/>
        </w:rPr>
      </w:pPr>
      <w:r w:rsidRPr="00754E69">
        <w:rPr>
          <w:rFonts w:ascii="Times New Roman" w:hAnsi="Times New Roman"/>
          <w:sz w:val="28"/>
        </w:rPr>
        <w:t xml:space="preserve">В університеті </w:t>
      </w:r>
      <w:r w:rsidRPr="004779FC">
        <w:rPr>
          <w:rFonts w:ascii="Times New Roman" w:hAnsi="Times New Roman"/>
          <w:sz w:val="28"/>
        </w:rPr>
        <w:t>успішно</w:t>
      </w:r>
      <w:r w:rsidRPr="00754E69">
        <w:rPr>
          <w:rFonts w:ascii="Times New Roman" w:hAnsi="Times New Roman"/>
          <w:sz w:val="28"/>
        </w:rPr>
        <w:t xml:space="preserve"> функціонує Центр забезпечення функціонування системи управлі</w:t>
      </w:r>
      <w:r w:rsidR="009C5AD7">
        <w:rPr>
          <w:rFonts w:ascii="Times New Roman" w:hAnsi="Times New Roman"/>
          <w:sz w:val="28"/>
        </w:rPr>
        <w:t>ння якістю освітньої діяльності</w:t>
      </w:r>
      <w:r w:rsidRPr="00754E69">
        <w:rPr>
          <w:rFonts w:ascii="Times New Roman" w:hAnsi="Times New Roman"/>
          <w:sz w:val="28"/>
        </w:rPr>
        <w:t xml:space="preserve">. </w:t>
      </w:r>
      <w:r w:rsidR="003A1944">
        <w:rPr>
          <w:rFonts w:ascii="Times New Roman" w:eastAsia="Times New Roman" w:hAnsi="Times New Roman"/>
          <w:sz w:val="28"/>
          <w:lang w:eastAsia="ru-RU"/>
        </w:rPr>
        <w:t xml:space="preserve">Ухвалений </w:t>
      </w:r>
      <w:r w:rsidR="00A20EFB" w:rsidRPr="00754E69">
        <w:rPr>
          <w:rFonts w:ascii="Times New Roman" w:eastAsia="Times New Roman" w:hAnsi="Times New Roman"/>
          <w:sz w:val="28"/>
          <w:lang w:eastAsia="ru-RU"/>
        </w:rPr>
        <w:t>Кодекс академічної доброчесності</w:t>
      </w:r>
      <w:r w:rsidR="009C5AD7">
        <w:rPr>
          <w:rFonts w:ascii="Times New Roman" w:eastAsia="Times New Roman" w:hAnsi="Times New Roman"/>
          <w:sz w:val="28"/>
          <w:lang w:eastAsia="ru-RU"/>
        </w:rPr>
        <w:t xml:space="preserve">, а також </w:t>
      </w:r>
      <w:r w:rsidR="00A20EFB" w:rsidRPr="00754E69">
        <w:rPr>
          <w:rFonts w:ascii="Times New Roman" w:eastAsia="Times New Roman" w:hAnsi="Times New Roman"/>
          <w:sz w:val="28"/>
          <w:lang w:eastAsia="ru-RU"/>
        </w:rPr>
        <w:t>створено комісію з питань академічної доброчесності та розроблено процедуру розгляду питань щодо її порушення.</w:t>
      </w:r>
    </w:p>
    <w:p w:rsidR="002729A4" w:rsidRDefault="00382BC0" w:rsidP="00581705">
      <w:pPr>
        <w:spacing w:after="0"/>
        <w:rPr>
          <w:rFonts w:ascii="Times New Roman" w:hAnsi="Times New Roman"/>
          <w:sz w:val="28"/>
        </w:rPr>
      </w:pPr>
      <w:r w:rsidRPr="00754E69">
        <w:rPr>
          <w:rFonts w:ascii="Times New Roman" w:hAnsi="Times New Roman"/>
          <w:sz w:val="28"/>
        </w:rPr>
        <w:t>Постійно здійснюємо у</w:t>
      </w:r>
      <w:r w:rsidR="002729A4" w:rsidRPr="00754E69">
        <w:rPr>
          <w:rFonts w:ascii="Times New Roman" w:hAnsi="Times New Roman"/>
          <w:sz w:val="28"/>
        </w:rPr>
        <w:t xml:space="preserve">досконалення рейтингів організаційної, виховної, навчально-методичної і наукової роботи кафедр та викладачів як дієвого інструменту мотивації діяльності науково-педагогічного персоналу. </w:t>
      </w:r>
    </w:p>
    <w:p w:rsidR="002729A4" w:rsidRPr="00754E69" w:rsidRDefault="002729A4" w:rsidP="00581705">
      <w:pPr>
        <w:tabs>
          <w:tab w:val="left" w:pos="6804"/>
        </w:tabs>
        <w:spacing w:after="0"/>
        <w:rPr>
          <w:rFonts w:ascii="Times New Roman" w:eastAsia="Calibri" w:hAnsi="Times New Roman"/>
          <w:sz w:val="28"/>
        </w:rPr>
      </w:pPr>
      <w:r w:rsidRPr="00754E69">
        <w:rPr>
          <w:rFonts w:ascii="Times New Roman" w:hAnsi="Times New Roman"/>
          <w:sz w:val="28"/>
        </w:rPr>
        <w:t xml:space="preserve">З метою </w:t>
      </w:r>
      <w:r w:rsidRPr="00754E69">
        <w:rPr>
          <w:rFonts w:ascii="Times New Roman" w:eastAsia="Calibri" w:hAnsi="Times New Roman"/>
          <w:sz w:val="28"/>
        </w:rPr>
        <w:t>вивчення думки</w:t>
      </w:r>
      <w:r w:rsidR="003A1944">
        <w:rPr>
          <w:rFonts w:ascii="Times New Roman" w:hAnsi="Times New Roman"/>
          <w:sz w:val="28"/>
        </w:rPr>
        <w:t xml:space="preserve">студентів </w:t>
      </w:r>
      <w:r w:rsidRPr="00754E69">
        <w:rPr>
          <w:rFonts w:ascii="Times New Roman" w:hAnsi="Times New Roman"/>
          <w:sz w:val="28"/>
        </w:rPr>
        <w:t>щорічно проводяться соціологічні опитування</w:t>
      </w:r>
      <w:r w:rsidRPr="00754E69">
        <w:rPr>
          <w:rFonts w:ascii="Times New Roman" w:eastAsia="Calibri" w:hAnsi="Times New Roman"/>
          <w:sz w:val="28"/>
        </w:rPr>
        <w:t>. Так,</w:t>
      </w:r>
      <w:r w:rsidR="00382BC0" w:rsidRPr="00754E69">
        <w:rPr>
          <w:rFonts w:ascii="Times New Roman" w:eastAsia="Calibri" w:hAnsi="Times New Roman"/>
          <w:sz w:val="28"/>
        </w:rPr>
        <w:t xml:space="preserve"> наприклад,</w:t>
      </w:r>
      <w:r w:rsidRPr="00754E69">
        <w:rPr>
          <w:rFonts w:ascii="Times New Roman" w:eastAsia="Calibri" w:hAnsi="Times New Roman"/>
          <w:sz w:val="28"/>
        </w:rPr>
        <w:t xml:space="preserve"> у 2017–2018 н.р. під час анкетування «Студент про якість викладання» опитано близько </w:t>
      </w:r>
      <w:r w:rsidRPr="00B405BA">
        <w:rPr>
          <w:rFonts w:ascii="Times New Roman" w:eastAsia="Calibri" w:hAnsi="Times New Roman"/>
          <w:b/>
          <w:sz w:val="28"/>
        </w:rPr>
        <w:t>1000</w:t>
      </w:r>
      <w:r w:rsidRPr="00754E69">
        <w:rPr>
          <w:rFonts w:ascii="Times New Roman" w:eastAsia="Calibri" w:hAnsi="Times New Roman"/>
          <w:sz w:val="28"/>
        </w:rPr>
        <w:t xml:space="preserve"> студентів, які оцінювали зміст освітніх програм і навчальних дисциплін, рівень набуття навичок та вмінь, методи передачі інформації, кваліфікацію викладацького складу, організаціюрізних видів занять тощо.</w:t>
      </w:r>
    </w:p>
    <w:p w:rsidR="002729A4" w:rsidRPr="00754E69" w:rsidRDefault="00382BC0" w:rsidP="00581705">
      <w:pPr>
        <w:spacing w:after="0"/>
        <w:rPr>
          <w:rFonts w:ascii="Times New Roman" w:hAnsi="Times New Roman"/>
          <w:sz w:val="28"/>
        </w:rPr>
      </w:pPr>
      <w:r w:rsidRPr="00754E69">
        <w:rPr>
          <w:rFonts w:ascii="Times New Roman" w:hAnsi="Times New Roman"/>
          <w:sz w:val="28"/>
        </w:rPr>
        <w:t>Для п</w:t>
      </w:r>
      <w:r w:rsidR="002729A4" w:rsidRPr="00754E69">
        <w:rPr>
          <w:rFonts w:ascii="Times New Roman" w:hAnsi="Times New Roman"/>
          <w:sz w:val="28"/>
        </w:rPr>
        <w:t>осилення практи</w:t>
      </w:r>
      <w:r w:rsidR="00B405BA">
        <w:rPr>
          <w:rFonts w:ascii="Times New Roman" w:hAnsi="Times New Roman"/>
          <w:sz w:val="28"/>
        </w:rPr>
        <w:t xml:space="preserve">чного </w:t>
      </w:r>
      <w:r w:rsidR="002729A4" w:rsidRPr="00754E69">
        <w:rPr>
          <w:rFonts w:ascii="Times New Roman" w:hAnsi="Times New Roman"/>
          <w:sz w:val="28"/>
        </w:rPr>
        <w:t xml:space="preserve">спрямування навчання </w:t>
      </w:r>
      <w:r w:rsidRPr="00754E69">
        <w:rPr>
          <w:rFonts w:ascii="Times New Roman" w:hAnsi="Times New Roman"/>
          <w:sz w:val="28"/>
        </w:rPr>
        <w:t xml:space="preserve">університет </w:t>
      </w:r>
      <w:r w:rsidR="002729A4" w:rsidRPr="00754E69">
        <w:rPr>
          <w:rFonts w:ascii="Times New Roman" w:hAnsi="Times New Roman"/>
          <w:sz w:val="28"/>
        </w:rPr>
        <w:t>залуч</w:t>
      </w:r>
      <w:r w:rsidRPr="00754E69">
        <w:rPr>
          <w:rFonts w:ascii="Times New Roman" w:hAnsi="Times New Roman"/>
          <w:sz w:val="28"/>
        </w:rPr>
        <w:t>ав</w:t>
      </w:r>
      <w:r w:rsidR="002729A4" w:rsidRPr="00754E69">
        <w:rPr>
          <w:rFonts w:ascii="Times New Roman" w:hAnsi="Times New Roman"/>
          <w:sz w:val="28"/>
        </w:rPr>
        <w:t xml:space="preserve"> до процесу викладання практикуючих фахівців сфери освіти та академічних установ</w:t>
      </w:r>
      <w:r w:rsidR="009C5AD7">
        <w:rPr>
          <w:rFonts w:ascii="Times New Roman" w:hAnsi="Times New Roman"/>
          <w:sz w:val="28"/>
        </w:rPr>
        <w:t>.</w:t>
      </w:r>
    </w:p>
    <w:p w:rsidR="00844745" w:rsidRPr="00754E69" w:rsidRDefault="00A607DD"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 xml:space="preserve">2. Модернізація навчальних планів, програм, змісту навчання </w:t>
      </w:r>
    </w:p>
    <w:p w:rsidR="002729A4" w:rsidRPr="00754E69" w:rsidRDefault="00382BC0" w:rsidP="00581705">
      <w:pPr>
        <w:widowControl w:val="0"/>
        <w:shd w:val="clear" w:color="auto" w:fill="FFFFFF"/>
        <w:tabs>
          <w:tab w:val="left" w:pos="1421"/>
        </w:tabs>
        <w:autoSpaceDE w:val="0"/>
        <w:autoSpaceDN w:val="0"/>
        <w:adjustRightInd w:val="0"/>
        <w:spacing w:after="0"/>
        <w:rPr>
          <w:rFonts w:ascii="Times New Roman" w:hAnsi="Times New Roman"/>
          <w:spacing w:val="-6"/>
          <w:sz w:val="28"/>
        </w:rPr>
      </w:pPr>
      <w:r w:rsidRPr="00754E69">
        <w:rPr>
          <w:rFonts w:ascii="Times New Roman" w:eastAsia="Times New Roman" w:hAnsi="Times New Roman"/>
          <w:sz w:val="28"/>
        </w:rPr>
        <w:t>Ми здійснили п</w:t>
      </w:r>
      <w:r w:rsidR="002729A4" w:rsidRPr="00754E69">
        <w:rPr>
          <w:rFonts w:ascii="Times New Roman" w:eastAsia="Times New Roman" w:hAnsi="Times New Roman"/>
          <w:sz w:val="28"/>
        </w:rPr>
        <w:t>ерехід на компетентнісну модель підготовки</w:t>
      </w:r>
      <w:r w:rsidR="003A1944">
        <w:rPr>
          <w:rFonts w:ascii="Times New Roman" w:eastAsia="Times New Roman" w:hAnsi="Times New Roman"/>
          <w:sz w:val="28"/>
        </w:rPr>
        <w:t>.</w:t>
      </w:r>
    </w:p>
    <w:p w:rsidR="00B405BA" w:rsidRDefault="00B405BA" w:rsidP="003A1944">
      <w:pPr>
        <w:shd w:val="clear" w:color="auto" w:fill="FFFFFF"/>
        <w:spacing w:after="0"/>
        <w:rPr>
          <w:rFonts w:ascii="Times New Roman" w:hAnsi="Times New Roman"/>
          <w:sz w:val="28"/>
        </w:rPr>
      </w:pPr>
      <w:r w:rsidRPr="00B405BA">
        <w:rPr>
          <w:rFonts w:ascii="Times New Roman" w:hAnsi="Times New Roman"/>
          <w:sz w:val="28"/>
        </w:rPr>
        <w:t>Дуже важливий момент – розробка і запровадження власних сертифікованих бакалаврських, магістерських та докторських освітніх програм. У 2017-2018 н.р. запроваджено в освітній процес 63 бакалаврських, 56 магістерських освітніх програм та 6 освітніх програм «доктора філософії». Всі освітні програми розміщені на сайті УДПУ. Крім того, університет розпочав роботу над отриманням охоронних документів на розроблені нами освітні програми.</w:t>
      </w:r>
    </w:p>
    <w:p w:rsidR="002729A4" w:rsidRPr="00754E69" w:rsidRDefault="003A1944" w:rsidP="003A1944">
      <w:pPr>
        <w:shd w:val="clear" w:color="auto" w:fill="FFFFFF"/>
        <w:spacing w:after="0"/>
        <w:rPr>
          <w:rFonts w:ascii="Times New Roman" w:hAnsi="Times New Roman"/>
          <w:sz w:val="28"/>
        </w:rPr>
      </w:pPr>
      <w:r>
        <w:rPr>
          <w:rFonts w:ascii="Times New Roman" w:hAnsi="Times New Roman"/>
          <w:sz w:val="28"/>
        </w:rPr>
        <w:t>У</w:t>
      </w:r>
      <w:r w:rsidR="002729A4" w:rsidRPr="00754E69">
        <w:rPr>
          <w:rFonts w:ascii="Times New Roman" w:hAnsi="Times New Roman"/>
          <w:sz w:val="28"/>
        </w:rPr>
        <w:t xml:space="preserve"> нових освітніх програмах запроваджені інтегровані навчальні дисципліни, що забезпечують комплексну підготовку студентів. Питома вага аудиторної роботи коливається від 1/3 до 1/2 від загальної кількості годин, відведених на вивчення дисциплін, що збільшує час для самостійної підготовки студентів.</w:t>
      </w:r>
    </w:p>
    <w:p w:rsidR="002729A4" w:rsidRPr="00754E69" w:rsidRDefault="002729A4" w:rsidP="00581705">
      <w:pPr>
        <w:pStyle w:val="a3"/>
        <w:shd w:val="clear" w:color="auto" w:fill="FFFFFF"/>
        <w:spacing w:before="0" w:beforeAutospacing="0" w:after="0" w:afterAutospacing="0" w:line="360" w:lineRule="auto"/>
        <w:ind w:firstLine="709"/>
        <w:jc w:val="both"/>
        <w:rPr>
          <w:sz w:val="28"/>
          <w:szCs w:val="28"/>
          <w:shd w:val="clear" w:color="auto" w:fill="FFFFFF"/>
        </w:rPr>
      </w:pPr>
      <w:r w:rsidRPr="00754E69">
        <w:rPr>
          <w:bCs/>
          <w:sz w:val="28"/>
          <w:szCs w:val="28"/>
        </w:rPr>
        <w:lastRenderedPageBreak/>
        <w:t>З метою запровадження в університеті збалансованої структури та обсягів підготовки фахівців із урахуванням регіональних потреб з</w:t>
      </w:r>
      <w:r w:rsidRPr="00754E69">
        <w:rPr>
          <w:sz w:val="28"/>
          <w:szCs w:val="28"/>
          <w:shd w:val="clear" w:color="auto" w:fill="FFFFFF"/>
        </w:rPr>
        <w:t>дійснюється перерозподіл ліцензійного обсягу спеціальностей факультетів/інституту; збільшується кількість спеціалізацій на наявних спеціальностях задля розширення діапазону освітніх пропозицій для студентів;</w:t>
      </w:r>
      <w:r w:rsidRPr="00754E69">
        <w:rPr>
          <w:sz w:val="28"/>
          <w:szCs w:val="28"/>
        </w:rPr>
        <w:t xml:space="preserve"> вносяться відповідні зміни в бакалаврські та магістерські освітньо-професійні програми; удосконалюється перелік навчальних дисциплін.</w:t>
      </w:r>
    </w:p>
    <w:p w:rsidR="002729A4" w:rsidRPr="00754E69" w:rsidRDefault="00287DA2" w:rsidP="00581705">
      <w:pPr>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П</w:t>
      </w:r>
      <w:r w:rsidR="002729A4" w:rsidRPr="00754E69">
        <w:rPr>
          <w:rFonts w:ascii="Times New Roman" w:eastAsia="Times New Roman" w:hAnsi="Times New Roman"/>
          <w:sz w:val="28"/>
          <w:lang w:eastAsia="ru-RU"/>
        </w:rPr>
        <w:t>остійно вивча</w:t>
      </w:r>
      <w:r w:rsidRPr="00754E69">
        <w:rPr>
          <w:rFonts w:ascii="Times New Roman" w:eastAsia="Times New Roman" w:hAnsi="Times New Roman"/>
          <w:sz w:val="28"/>
          <w:lang w:eastAsia="ru-RU"/>
        </w:rPr>
        <w:t>ємо</w:t>
      </w:r>
      <w:r w:rsidR="002729A4" w:rsidRPr="00754E69">
        <w:rPr>
          <w:rFonts w:ascii="Times New Roman" w:eastAsia="Times New Roman" w:hAnsi="Times New Roman"/>
          <w:sz w:val="28"/>
          <w:lang w:eastAsia="ru-RU"/>
        </w:rPr>
        <w:t xml:space="preserve"> попит у кадрах регіону та популярність спеціальностей серед вступників</w:t>
      </w:r>
      <w:r w:rsidRPr="00754E69">
        <w:rPr>
          <w:rFonts w:ascii="Times New Roman" w:eastAsia="Times New Roman" w:hAnsi="Times New Roman"/>
          <w:sz w:val="28"/>
          <w:lang w:eastAsia="ru-RU"/>
        </w:rPr>
        <w:t>,</w:t>
      </w:r>
      <w:r w:rsidR="002729A4" w:rsidRPr="00754E69">
        <w:rPr>
          <w:rFonts w:ascii="Times New Roman" w:eastAsia="Times New Roman" w:hAnsi="Times New Roman"/>
          <w:sz w:val="28"/>
          <w:lang w:eastAsia="ru-RU"/>
        </w:rPr>
        <w:t xml:space="preserve"> щорічно форму</w:t>
      </w:r>
      <w:r w:rsidRPr="00754E69">
        <w:rPr>
          <w:rFonts w:ascii="Times New Roman" w:eastAsia="Times New Roman" w:hAnsi="Times New Roman"/>
          <w:sz w:val="28"/>
          <w:lang w:eastAsia="ru-RU"/>
        </w:rPr>
        <w:t>ємо</w:t>
      </w:r>
      <w:r w:rsidR="002729A4" w:rsidRPr="00754E69">
        <w:rPr>
          <w:rFonts w:ascii="Times New Roman" w:eastAsia="Times New Roman" w:hAnsi="Times New Roman"/>
          <w:sz w:val="28"/>
          <w:lang w:eastAsia="ru-RU"/>
        </w:rPr>
        <w:t xml:space="preserve"> конкурентну ціну на навчання за освітніми рівнями «Бакалавр», «Магістр», «Доктор філософії»</w:t>
      </w:r>
      <w:r w:rsidRPr="00754E69">
        <w:rPr>
          <w:rFonts w:ascii="Times New Roman" w:eastAsia="Times New Roman" w:hAnsi="Times New Roman"/>
          <w:sz w:val="28"/>
          <w:lang w:eastAsia="ru-RU"/>
        </w:rPr>
        <w:t>,</w:t>
      </w:r>
      <w:r w:rsidR="002729A4" w:rsidRPr="00754E69">
        <w:rPr>
          <w:rFonts w:ascii="Times New Roman" w:eastAsia="Times New Roman" w:hAnsi="Times New Roman"/>
          <w:sz w:val="28"/>
          <w:lang w:eastAsia="ru-RU"/>
        </w:rPr>
        <w:t xml:space="preserve"> яка є найнижчою в нашому регіоні.</w:t>
      </w:r>
    </w:p>
    <w:p w:rsidR="002729A4" w:rsidRPr="00754E69" w:rsidRDefault="00287DA2" w:rsidP="00581705">
      <w:pPr>
        <w:shd w:val="clear" w:color="auto" w:fill="FFFFFF"/>
        <w:spacing w:after="0"/>
        <w:rPr>
          <w:rFonts w:ascii="Times New Roman" w:hAnsi="Times New Roman"/>
          <w:spacing w:val="-4"/>
          <w:sz w:val="28"/>
        </w:rPr>
      </w:pPr>
      <w:r w:rsidRPr="00754E69">
        <w:rPr>
          <w:rFonts w:ascii="Times New Roman" w:eastAsia="Times New Roman" w:hAnsi="Times New Roman"/>
          <w:sz w:val="28"/>
        </w:rPr>
        <w:t xml:space="preserve">Для </w:t>
      </w:r>
      <w:r w:rsidR="002729A4" w:rsidRPr="00754E69">
        <w:rPr>
          <w:rFonts w:ascii="Times New Roman" w:eastAsia="Times New Roman" w:hAnsi="Times New Roman"/>
          <w:sz w:val="28"/>
        </w:rPr>
        <w:t xml:space="preserve">забезпечення єдності загальнотеоретичної і фахової освіти удосконалено програми проходження практик для студентів; розширено бази </w:t>
      </w:r>
      <w:r w:rsidR="002729A4" w:rsidRPr="00754E69">
        <w:rPr>
          <w:rFonts w:ascii="Times New Roman" w:hAnsi="Times New Roman"/>
          <w:spacing w:val="-4"/>
          <w:sz w:val="28"/>
        </w:rPr>
        <w:t>практик університету, серед яких  заклади освіти різних типів</w:t>
      </w:r>
      <w:r w:rsidR="003A1944">
        <w:rPr>
          <w:rFonts w:ascii="Times New Roman" w:hAnsi="Times New Roman"/>
          <w:spacing w:val="-4"/>
          <w:sz w:val="28"/>
        </w:rPr>
        <w:t>,</w:t>
      </w:r>
      <w:r w:rsidR="002729A4" w:rsidRPr="00754E69">
        <w:rPr>
          <w:rFonts w:ascii="Times New Roman" w:hAnsi="Times New Roman"/>
          <w:spacing w:val="-4"/>
          <w:sz w:val="28"/>
        </w:rPr>
        <w:t xml:space="preserve"> які мають необхідну навчально-матеріальну і методичну базу та кваліфіковані педагогічні кадри.</w:t>
      </w:r>
    </w:p>
    <w:p w:rsidR="002729A4" w:rsidRPr="00754E69" w:rsidRDefault="00287DA2" w:rsidP="00581705">
      <w:pPr>
        <w:widowControl w:val="0"/>
        <w:tabs>
          <w:tab w:val="left" w:pos="1134"/>
        </w:tabs>
        <w:autoSpaceDE w:val="0"/>
        <w:autoSpaceDN w:val="0"/>
        <w:adjustRightInd w:val="0"/>
        <w:spacing w:after="0"/>
        <w:rPr>
          <w:rFonts w:ascii="Times New Roman" w:eastAsia="Times New Roman" w:hAnsi="Times New Roman"/>
          <w:sz w:val="28"/>
        </w:rPr>
      </w:pPr>
      <w:r w:rsidRPr="00754E69">
        <w:rPr>
          <w:rFonts w:ascii="Times New Roman" w:eastAsia="Times New Roman" w:hAnsi="Times New Roman"/>
          <w:sz w:val="28"/>
        </w:rPr>
        <w:t>З</w:t>
      </w:r>
      <w:r w:rsidR="002729A4" w:rsidRPr="00754E69">
        <w:rPr>
          <w:rFonts w:ascii="Times New Roman" w:hAnsi="Times New Roman"/>
          <w:sz w:val="28"/>
        </w:rPr>
        <w:t xml:space="preserve">а останні </w:t>
      </w:r>
      <w:r w:rsidRPr="00754E69">
        <w:rPr>
          <w:rFonts w:ascii="Times New Roman" w:hAnsi="Times New Roman"/>
          <w:sz w:val="28"/>
        </w:rPr>
        <w:t>3</w:t>
      </w:r>
      <w:r w:rsidR="002729A4" w:rsidRPr="00754E69">
        <w:rPr>
          <w:rFonts w:ascii="Times New Roman" w:hAnsi="Times New Roman"/>
          <w:sz w:val="28"/>
        </w:rPr>
        <w:t xml:space="preserve"> роки були підписані </w:t>
      </w:r>
      <w:r w:rsidRPr="00754E69">
        <w:rPr>
          <w:rFonts w:ascii="Times New Roman" w:hAnsi="Times New Roman"/>
          <w:sz w:val="28"/>
        </w:rPr>
        <w:t xml:space="preserve">біля десятка </w:t>
      </w:r>
      <w:r w:rsidR="002729A4" w:rsidRPr="00754E69">
        <w:rPr>
          <w:rFonts w:ascii="Times New Roman" w:hAnsi="Times New Roman"/>
          <w:sz w:val="28"/>
        </w:rPr>
        <w:t>договор</w:t>
      </w:r>
      <w:r w:rsidRPr="00754E69">
        <w:rPr>
          <w:rFonts w:ascii="Times New Roman" w:hAnsi="Times New Roman"/>
          <w:sz w:val="28"/>
        </w:rPr>
        <w:t>ів</w:t>
      </w:r>
      <w:r w:rsidR="002729A4" w:rsidRPr="00754E69">
        <w:rPr>
          <w:rFonts w:ascii="Times New Roman" w:hAnsi="Times New Roman"/>
          <w:sz w:val="28"/>
        </w:rPr>
        <w:t xml:space="preserve"> про проходження практик студентами</w:t>
      </w:r>
      <w:r w:rsidRPr="00754E69">
        <w:rPr>
          <w:rFonts w:ascii="Times New Roman" w:hAnsi="Times New Roman"/>
          <w:sz w:val="28"/>
        </w:rPr>
        <w:t xml:space="preserve">, </w:t>
      </w:r>
      <w:r w:rsidR="001C5B4A" w:rsidRPr="00754E69">
        <w:rPr>
          <w:rFonts w:ascii="Times New Roman" w:hAnsi="Times New Roman"/>
          <w:sz w:val="28"/>
        </w:rPr>
        <w:t>назву лише найбільш знакові:</w:t>
      </w:r>
      <w:r w:rsidR="002729A4" w:rsidRPr="00754E69">
        <w:rPr>
          <w:rFonts w:ascii="Times New Roman" w:hAnsi="Times New Roman"/>
          <w:sz w:val="28"/>
        </w:rPr>
        <w:t> «Молода Гвардія»</w:t>
      </w:r>
      <w:r w:rsidRPr="00754E69">
        <w:rPr>
          <w:rFonts w:ascii="Times New Roman" w:hAnsi="Times New Roman"/>
          <w:sz w:val="28"/>
        </w:rPr>
        <w:t xml:space="preserve"> (</w:t>
      </w:r>
      <w:r w:rsidR="002729A4" w:rsidRPr="00754E69">
        <w:rPr>
          <w:rFonts w:ascii="Times New Roman" w:hAnsi="Times New Roman"/>
          <w:sz w:val="28"/>
        </w:rPr>
        <w:t>м.</w:t>
      </w:r>
      <w:r w:rsidR="001C5B4A" w:rsidRPr="00754E69">
        <w:rPr>
          <w:rFonts w:ascii="Times New Roman" w:hAnsi="Times New Roman"/>
          <w:sz w:val="28"/>
        </w:rPr>
        <w:t> </w:t>
      </w:r>
      <w:r w:rsidR="002729A4" w:rsidRPr="00754E69">
        <w:rPr>
          <w:rFonts w:ascii="Times New Roman" w:hAnsi="Times New Roman"/>
          <w:sz w:val="28"/>
        </w:rPr>
        <w:t>Одеса</w:t>
      </w:r>
      <w:r w:rsidRPr="00754E69">
        <w:rPr>
          <w:rFonts w:ascii="Times New Roman" w:hAnsi="Times New Roman"/>
          <w:sz w:val="28"/>
        </w:rPr>
        <w:t>)</w:t>
      </w:r>
      <w:r w:rsidR="002729A4" w:rsidRPr="00754E69">
        <w:rPr>
          <w:rFonts w:ascii="Times New Roman" w:hAnsi="Times New Roman"/>
          <w:sz w:val="28"/>
        </w:rPr>
        <w:t xml:space="preserve">; </w:t>
      </w:r>
      <w:r w:rsidRPr="00754E69">
        <w:rPr>
          <w:rFonts w:ascii="Times New Roman" w:hAnsi="Times New Roman"/>
          <w:sz w:val="28"/>
        </w:rPr>
        <w:t>лижна школа «Буковель»</w:t>
      </w:r>
      <w:r w:rsidR="001C5B4A" w:rsidRPr="00754E69">
        <w:rPr>
          <w:rFonts w:ascii="Times New Roman" w:hAnsi="Times New Roman"/>
          <w:sz w:val="28"/>
        </w:rPr>
        <w:t xml:space="preserve"> та </w:t>
      </w:r>
      <w:r w:rsidR="002729A4" w:rsidRPr="00754E69">
        <w:rPr>
          <w:rFonts w:ascii="Times New Roman" w:hAnsi="Times New Roman"/>
          <w:sz w:val="28"/>
        </w:rPr>
        <w:t>дитячий оздоровчий табір «Артек-Буковель»</w:t>
      </w:r>
      <w:r w:rsidRPr="00754E69">
        <w:rPr>
          <w:rFonts w:ascii="Times New Roman" w:hAnsi="Times New Roman"/>
          <w:sz w:val="28"/>
        </w:rPr>
        <w:t xml:space="preserve"> та ін.</w:t>
      </w:r>
    </w:p>
    <w:p w:rsidR="00A20EFB" w:rsidRPr="00754E69" w:rsidRDefault="00A20EFB" w:rsidP="00CA78DF">
      <w:pPr>
        <w:shd w:val="clear" w:color="auto" w:fill="FFFFFF"/>
        <w:spacing w:after="0"/>
        <w:rPr>
          <w:rFonts w:ascii="Times New Roman" w:hAnsi="Times New Roman"/>
          <w:bCs/>
          <w:sz w:val="28"/>
          <w:lang w:bidi="en-US"/>
        </w:rPr>
      </w:pPr>
      <w:r w:rsidRPr="00754E69">
        <w:rPr>
          <w:rFonts w:ascii="Times New Roman" w:hAnsi="Times New Roman"/>
          <w:spacing w:val="-1"/>
          <w:sz w:val="28"/>
        </w:rPr>
        <w:t>П</w:t>
      </w:r>
      <w:r w:rsidR="002729A4" w:rsidRPr="00754E69">
        <w:rPr>
          <w:rFonts w:ascii="Times New Roman" w:eastAsia="Times New Roman" w:hAnsi="Times New Roman"/>
          <w:spacing w:val="-1"/>
          <w:sz w:val="28"/>
        </w:rPr>
        <w:t>роведен</w:t>
      </w:r>
      <w:r w:rsidRPr="00754E69">
        <w:rPr>
          <w:rFonts w:ascii="Times New Roman" w:eastAsia="Times New Roman" w:hAnsi="Times New Roman"/>
          <w:spacing w:val="-1"/>
          <w:sz w:val="28"/>
        </w:rPr>
        <w:t>о</w:t>
      </w:r>
      <w:r w:rsidR="002729A4" w:rsidRPr="00754E69">
        <w:rPr>
          <w:rFonts w:ascii="Times New Roman" w:eastAsia="Times New Roman" w:hAnsi="Times New Roman"/>
          <w:spacing w:val="-1"/>
          <w:sz w:val="28"/>
        </w:rPr>
        <w:t xml:space="preserve"> модернізаці</w:t>
      </w:r>
      <w:r w:rsidRPr="00754E69">
        <w:rPr>
          <w:rFonts w:ascii="Times New Roman" w:eastAsia="Times New Roman" w:hAnsi="Times New Roman"/>
          <w:spacing w:val="-1"/>
          <w:sz w:val="28"/>
        </w:rPr>
        <w:t>ю</w:t>
      </w:r>
      <w:r w:rsidR="002729A4" w:rsidRPr="00754E69">
        <w:rPr>
          <w:rFonts w:ascii="Times New Roman" w:eastAsia="Times New Roman" w:hAnsi="Times New Roman"/>
          <w:spacing w:val="-1"/>
          <w:sz w:val="28"/>
        </w:rPr>
        <w:t xml:space="preserve"> бібліотеки</w:t>
      </w:r>
      <w:r w:rsidRPr="00754E69">
        <w:rPr>
          <w:rFonts w:ascii="Times New Roman" w:eastAsia="Times New Roman" w:hAnsi="Times New Roman"/>
          <w:spacing w:val="-1"/>
          <w:sz w:val="28"/>
        </w:rPr>
        <w:t xml:space="preserve"> для</w:t>
      </w:r>
      <w:r w:rsidR="002729A4" w:rsidRPr="00754E69">
        <w:rPr>
          <w:rFonts w:ascii="Times New Roman" w:eastAsia="Times New Roman" w:hAnsi="Times New Roman"/>
          <w:spacing w:val="-1"/>
          <w:sz w:val="28"/>
        </w:rPr>
        <w:t xml:space="preserve"> забезпечення всебічного </w:t>
      </w:r>
      <w:r w:rsidR="002729A4" w:rsidRPr="00754E69">
        <w:rPr>
          <w:rFonts w:ascii="Times New Roman" w:eastAsia="Times New Roman" w:hAnsi="Times New Roman"/>
          <w:spacing w:val="-2"/>
          <w:sz w:val="28"/>
        </w:rPr>
        <w:t>доступу до електронних баз даних та різних джерел інформації</w:t>
      </w:r>
      <w:r w:rsidR="002729A4" w:rsidRPr="00754E69">
        <w:rPr>
          <w:rFonts w:ascii="Times New Roman" w:eastAsia="Times New Roman" w:hAnsi="Times New Roman"/>
          <w:sz w:val="28"/>
        </w:rPr>
        <w:t>.</w:t>
      </w:r>
      <w:r w:rsidR="002729A4" w:rsidRPr="00754E69">
        <w:rPr>
          <w:rFonts w:ascii="Times New Roman" w:hAnsi="Times New Roman"/>
          <w:bCs/>
          <w:sz w:val="28"/>
          <w:lang w:bidi="en-US"/>
        </w:rPr>
        <w:t xml:space="preserve">Потужним інтегрованим ресурсом </w:t>
      </w:r>
      <w:r w:rsidR="00CA78DF">
        <w:rPr>
          <w:rFonts w:ascii="Times New Roman" w:hAnsi="Times New Roman"/>
          <w:bCs/>
          <w:sz w:val="28"/>
          <w:lang w:bidi="en-US"/>
        </w:rPr>
        <w:t>став</w:t>
      </w:r>
      <w:r w:rsidR="002729A4" w:rsidRPr="00754E69">
        <w:rPr>
          <w:rFonts w:ascii="Times New Roman" w:hAnsi="Times New Roman"/>
          <w:bCs/>
          <w:sz w:val="28"/>
          <w:lang w:bidi="en-US"/>
        </w:rPr>
        <w:t xml:space="preserve"> сайт бібліотеки, який поєднує в собі інформаційні, пошукові, освітні, рекламні, навігаційні функції</w:t>
      </w:r>
      <w:r w:rsidR="001C5B4A" w:rsidRPr="00754E69">
        <w:rPr>
          <w:rFonts w:ascii="Times New Roman" w:hAnsi="Times New Roman"/>
          <w:bCs/>
          <w:sz w:val="28"/>
          <w:lang w:bidi="en-US"/>
        </w:rPr>
        <w:t>.</w:t>
      </w:r>
      <w:r w:rsidR="002729A4" w:rsidRPr="00754E69">
        <w:rPr>
          <w:rFonts w:ascii="Times New Roman" w:hAnsi="Times New Roman"/>
          <w:bCs/>
          <w:sz w:val="28"/>
          <w:lang w:bidi="en-US"/>
        </w:rPr>
        <w:t xml:space="preserve"> На сьогодні в мережі університету відкрито доступ до електронних книг Центру навчальної літератури</w:t>
      </w:r>
      <w:r w:rsidRPr="00754E69">
        <w:rPr>
          <w:rFonts w:ascii="Times New Roman" w:hAnsi="Times New Roman"/>
          <w:bCs/>
          <w:sz w:val="28"/>
          <w:lang w:bidi="en-US"/>
        </w:rPr>
        <w:t>,</w:t>
      </w:r>
      <w:r w:rsidR="002729A4" w:rsidRPr="00754E69">
        <w:rPr>
          <w:rFonts w:ascii="Times New Roman" w:hAnsi="Times New Roman"/>
          <w:bCs/>
          <w:sz w:val="28"/>
          <w:lang w:bidi="en-US"/>
        </w:rPr>
        <w:t xml:space="preserve"> до бази даних Polpred.com, а також до міжнародної бази даних Scopus. </w:t>
      </w:r>
    </w:p>
    <w:p w:rsidR="009C007B" w:rsidRPr="00754E69" w:rsidRDefault="00A20EFB"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 xml:space="preserve">3. Запровадження в </w:t>
      </w:r>
      <w:r w:rsidR="009C007B" w:rsidRPr="00754E69">
        <w:rPr>
          <w:rFonts w:ascii="Times New Roman" w:hAnsi="Times New Roman"/>
          <w:b/>
          <w:i/>
          <w:sz w:val="28"/>
        </w:rPr>
        <w:t>у</w:t>
      </w:r>
      <w:r w:rsidR="00844745" w:rsidRPr="00754E69">
        <w:rPr>
          <w:rFonts w:ascii="Times New Roman" w:hAnsi="Times New Roman"/>
          <w:b/>
          <w:i/>
          <w:sz w:val="28"/>
        </w:rPr>
        <w:t>ніверситеті інноваційних підходів, ф</w:t>
      </w:r>
      <w:r w:rsidR="009C007B" w:rsidRPr="00754E69">
        <w:rPr>
          <w:rFonts w:ascii="Times New Roman" w:hAnsi="Times New Roman"/>
          <w:b/>
          <w:i/>
          <w:sz w:val="28"/>
        </w:rPr>
        <w:t>орм, методів і засобів навчання</w:t>
      </w:r>
    </w:p>
    <w:p w:rsidR="009C007B" w:rsidRPr="00754E69" w:rsidRDefault="009C007B" w:rsidP="00581705">
      <w:pPr>
        <w:tabs>
          <w:tab w:val="left" w:pos="851"/>
        </w:tabs>
        <w:spacing w:after="0"/>
        <w:rPr>
          <w:rFonts w:ascii="Times New Roman" w:hAnsi="Times New Roman"/>
          <w:bCs/>
          <w:sz w:val="28"/>
        </w:rPr>
      </w:pPr>
      <w:r w:rsidRPr="00754E69">
        <w:rPr>
          <w:rFonts w:ascii="Times New Roman" w:hAnsi="Times New Roman"/>
          <w:bCs/>
          <w:sz w:val="28"/>
        </w:rPr>
        <w:t>В освітньому процесі університету ефективно використовується електронне інформаційно-освітнє середовище на основі платформи дистанційного навчання Moodle</w:t>
      </w:r>
      <w:r w:rsidR="00B405BA">
        <w:rPr>
          <w:rFonts w:ascii="Times New Roman" w:hAnsi="Times New Roman"/>
          <w:bCs/>
          <w:sz w:val="28"/>
        </w:rPr>
        <w:t xml:space="preserve">, роботу якого забезпечує </w:t>
      </w:r>
      <w:r w:rsidRPr="00754E69">
        <w:rPr>
          <w:rFonts w:ascii="Times New Roman" w:hAnsi="Times New Roman"/>
          <w:bCs/>
          <w:sz w:val="28"/>
        </w:rPr>
        <w:t>Центр дистанційного навчання. Викладачами факультету фізики, математики та інформатики створено дистанційні курси на платформі MOODLE, а також на платформі  GoogleClassroom.</w:t>
      </w:r>
    </w:p>
    <w:p w:rsidR="00DA3E69" w:rsidRPr="00754E69" w:rsidRDefault="00DA3E69" w:rsidP="00581705">
      <w:pPr>
        <w:spacing w:after="0"/>
        <w:rPr>
          <w:rFonts w:ascii="Times New Roman" w:hAnsi="Times New Roman"/>
          <w:sz w:val="28"/>
        </w:rPr>
      </w:pPr>
      <w:r w:rsidRPr="00754E69">
        <w:rPr>
          <w:rFonts w:ascii="Times New Roman" w:hAnsi="Times New Roman"/>
          <w:sz w:val="28"/>
        </w:rPr>
        <w:lastRenderedPageBreak/>
        <w:t xml:space="preserve">На факультеті початкової освіти читається курс «Інноваційні технології навчання» для магістрів спеціальності «Початкова освіта». </w:t>
      </w:r>
    </w:p>
    <w:p w:rsidR="00DA3E69" w:rsidRPr="00754E69" w:rsidRDefault="00DA3E69" w:rsidP="00581705">
      <w:pPr>
        <w:spacing w:after="0"/>
        <w:rPr>
          <w:rFonts w:ascii="Times New Roman" w:hAnsi="Times New Roman"/>
          <w:sz w:val="28"/>
        </w:rPr>
      </w:pPr>
      <w:r w:rsidRPr="00754E69">
        <w:rPr>
          <w:rFonts w:ascii="Times New Roman" w:hAnsi="Times New Roman"/>
          <w:sz w:val="28"/>
        </w:rPr>
        <w:t xml:space="preserve">На базі </w:t>
      </w:r>
      <w:r w:rsidR="00A20EFB" w:rsidRPr="00754E69">
        <w:rPr>
          <w:rFonts w:ascii="Times New Roman" w:hAnsi="Times New Roman"/>
          <w:sz w:val="28"/>
        </w:rPr>
        <w:t xml:space="preserve">Центру інноваційних технологій та </w:t>
      </w:r>
      <w:r w:rsidRPr="00754E69">
        <w:rPr>
          <w:rFonts w:ascii="Times New Roman" w:hAnsi="Times New Roman"/>
          <w:sz w:val="28"/>
        </w:rPr>
        <w:t>Лабораторії модернізації початкової освіти проведено низку семінарів для учителів щодо впровадження концепції «Нова українська школа»</w:t>
      </w:r>
    </w:p>
    <w:p w:rsidR="00CA78DF" w:rsidRPr="00754E69" w:rsidRDefault="00B405BA" w:rsidP="00CA78DF">
      <w:pPr>
        <w:spacing w:after="0"/>
        <w:rPr>
          <w:rFonts w:ascii="Times New Roman" w:hAnsi="Times New Roman"/>
          <w:sz w:val="28"/>
        </w:rPr>
      </w:pPr>
      <w:r>
        <w:rPr>
          <w:rFonts w:ascii="Times New Roman" w:hAnsi="Times New Roman"/>
          <w:color w:val="222222"/>
          <w:sz w:val="28"/>
        </w:rPr>
        <w:t>В</w:t>
      </w:r>
      <w:r w:rsidR="00CA78DF" w:rsidRPr="00754E69">
        <w:rPr>
          <w:rFonts w:ascii="Times New Roman" w:hAnsi="Times New Roman"/>
          <w:color w:val="222222"/>
          <w:sz w:val="28"/>
        </w:rPr>
        <w:t xml:space="preserve">ідбувається постійне оновлення </w:t>
      </w:r>
      <w:r w:rsidR="00CA78DF" w:rsidRPr="00754E69">
        <w:rPr>
          <w:rFonts w:ascii="Times New Roman" w:hAnsi="Times New Roman"/>
          <w:sz w:val="28"/>
        </w:rPr>
        <w:t xml:space="preserve">комп’ютерної мережі. Парк комп'ютерної техніки та технічних засобів навчання становить </w:t>
      </w:r>
      <w:r w:rsidR="00CA78DF" w:rsidRPr="00B405BA">
        <w:rPr>
          <w:rFonts w:ascii="Times New Roman" w:hAnsi="Times New Roman"/>
          <w:b/>
          <w:sz w:val="28"/>
        </w:rPr>
        <w:t>600</w:t>
      </w:r>
      <w:r w:rsidR="00CA78DF" w:rsidRPr="00754E69">
        <w:rPr>
          <w:rFonts w:ascii="Times New Roman" w:hAnsi="Times New Roman"/>
          <w:sz w:val="28"/>
        </w:rPr>
        <w:t xml:space="preserve"> комп'ютерів, діє </w:t>
      </w:r>
      <w:r w:rsidR="00CA78DF" w:rsidRPr="00B405BA">
        <w:rPr>
          <w:rFonts w:ascii="Times New Roman" w:hAnsi="Times New Roman"/>
          <w:b/>
          <w:sz w:val="28"/>
        </w:rPr>
        <w:t>23</w:t>
      </w:r>
      <w:r w:rsidR="00CA78DF" w:rsidRPr="00754E69">
        <w:rPr>
          <w:rFonts w:ascii="Times New Roman" w:hAnsi="Times New Roman"/>
          <w:sz w:val="28"/>
        </w:rPr>
        <w:t xml:space="preserve"> комп’ютерних класи. Крім того, </w:t>
      </w:r>
      <w:r w:rsidR="00CA78DF" w:rsidRPr="00B405BA">
        <w:rPr>
          <w:rFonts w:ascii="Times New Roman" w:hAnsi="Times New Roman"/>
          <w:b/>
          <w:sz w:val="28"/>
        </w:rPr>
        <w:t>158</w:t>
      </w:r>
      <w:r w:rsidR="00CA78DF" w:rsidRPr="00754E69">
        <w:rPr>
          <w:rFonts w:ascii="Times New Roman" w:hAnsi="Times New Roman"/>
          <w:sz w:val="28"/>
        </w:rPr>
        <w:t xml:space="preserve"> аудиторій забезпечені технічними засобами навчання, в освітньому процесі використовується </w:t>
      </w:r>
      <w:r w:rsidR="00CA78DF" w:rsidRPr="00B405BA">
        <w:rPr>
          <w:rFonts w:ascii="Times New Roman" w:hAnsi="Times New Roman"/>
          <w:b/>
          <w:sz w:val="28"/>
        </w:rPr>
        <w:t>60</w:t>
      </w:r>
      <w:r w:rsidR="00CA78DF" w:rsidRPr="00754E69">
        <w:rPr>
          <w:rFonts w:ascii="Times New Roman" w:hAnsi="Times New Roman"/>
          <w:sz w:val="28"/>
        </w:rPr>
        <w:t xml:space="preserve"> проекторів, телевізори. SMART-дошки, діапроектори. </w:t>
      </w:r>
    </w:p>
    <w:p w:rsidR="00844745" w:rsidRPr="00754E69" w:rsidRDefault="00883175" w:rsidP="00581705">
      <w:pPr>
        <w:spacing w:after="0"/>
        <w:rPr>
          <w:rFonts w:ascii="Times New Roman" w:hAnsi="Times New Roman"/>
          <w:b/>
          <w:i/>
          <w:sz w:val="28"/>
        </w:rPr>
      </w:pPr>
      <w:r w:rsidRPr="00754E69">
        <w:rPr>
          <w:rFonts w:ascii="Times New Roman" w:hAnsi="Times New Roman"/>
          <w:b/>
          <w:i/>
          <w:sz w:val="28"/>
        </w:rPr>
        <w:t>Блок</w:t>
      </w:r>
      <w:r>
        <w:rPr>
          <w:rFonts w:ascii="Times New Roman" w:hAnsi="Times New Roman"/>
          <w:b/>
          <w:i/>
          <w:sz w:val="28"/>
        </w:rPr>
        <w:t> </w:t>
      </w:r>
      <w:r w:rsidR="00844745" w:rsidRPr="00754E69">
        <w:rPr>
          <w:rFonts w:ascii="Times New Roman" w:hAnsi="Times New Roman"/>
          <w:b/>
          <w:i/>
          <w:sz w:val="28"/>
        </w:rPr>
        <w:t>4. Посилення науково-експертного супроводу розвитку освіти регіону</w:t>
      </w:r>
    </w:p>
    <w:p w:rsidR="00CA78DF" w:rsidRPr="00754E69" w:rsidRDefault="00B6418A" w:rsidP="00CA78DF">
      <w:pPr>
        <w:spacing w:after="0"/>
        <w:rPr>
          <w:rFonts w:ascii="Times New Roman" w:eastAsia="Calibri" w:hAnsi="Times New Roman"/>
          <w:sz w:val="28"/>
        </w:rPr>
      </w:pPr>
      <w:r w:rsidRPr="00754E69">
        <w:rPr>
          <w:rFonts w:ascii="Times New Roman" w:hAnsi="Times New Roman"/>
          <w:sz w:val="28"/>
        </w:rPr>
        <w:t>З</w:t>
      </w:r>
      <w:r w:rsidR="002729A4" w:rsidRPr="00754E69">
        <w:rPr>
          <w:rFonts w:ascii="Times New Roman" w:hAnsi="Times New Roman"/>
          <w:sz w:val="28"/>
        </w:rPr>
        <w:t xml:space="preserve">апроваджено </w:t>
      </w:r>
      <w:r w:rsidR="002729A4" w:rsidRPr="00754E69">
        <w:rPr>
          <w:rFonts w:ascii="Times New Roman" w:eastAsia="Calibri" w:hAnsi="Times New Roman"/>
          <w:sz w:val="28"/>
        </w:rPr>
        <w:t xml:space="preserve">механізм моніторингу актуальних проблем розвитку освіти для врахування його результатів при визначенні тем наукових досліджень. </w:t>
      </w:r>
      <w:r w:rsidR="00CA78DF">
        <w:rPr>
          <w:rFonts w:ascii="Times New Roman" w:eastAsia="Calibri" w:hAnsi="Times New Roman"/>
          <w:sz w:val="28"/>
        </w:rPr>
        <w:t>В</w:t>
      </w:r>
      <w:r w:rsidR="00CA78DF" w:rsidRPr="00754E69">
        <w:rPr>
          <w:rFonts w:ascii="Times New Roman" w:eastAsia="Calibri" w:hAnsi="Times New Roman"/>
          <w:sz w:val="28"/>
        </w:rPr>
        <w:t>иконан</w:t>
      </w:r>
      <w:r w:rsidR="00CA78DF">
        <w:rPr>
          <w:rFonts w:ascii="Times New Roman" w:eastAsia="Calibri" w:hAnsi="Times New Roman"/>
          <w:sz w:val="28"/>
        </w:rPr>
        <w:t>о</w:t>
      </w:r>
      <w:r w:rsidR="00057C4D">
        <w:rPr>
          <w:rFonts w:ascii="Times New Roman" w:eastAsia="Calibri" w:hAnsi="Times New Roman"/>
          <w:sz w:val="28"/>
        </w:rPr>
        <w:t xml:space="preserve"> </w:t>
      </w:r>
      <w:r w:rsidR="00CA78DF" w:rsidRPr="00B405BA">
        <w:rPr>
          <w:rFonts w:ascii="Times New Roman" w:eastAsia="Calibri" w:hAnsi="Times New Roman"/>
          <w:b/>
          <w:sz w:val="28"/>
        </w:rPr>
        <w:t>12</w:t>
      </w:r>
      <w:r w:rsidR="00CA78DF" w:rsidRPr="00754E69">
        <w:rPr>
          <w:rFonts w:ascii="Times New Roman" w:eastAsia="Calibri" w:hAnsi="Times New Roman"/>
          <w:sz w:val="28"/>
        </w:rPr>
        <w:t xml:space="preserve"> наукових досліджень, що фінансуються за рахунок коштів державного бюджету. </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Результати наукових досліджень використову</w:t>
      </w:r>
      <w:r w:rsidR="00B6418A" w:rsidRPr="00754E69">
        <w:rPr>
          <w:rFonts w:ascii="Times New Roman" w:eastAsia="Calibri" w:hAnsi="Times New Roman"/>
          <w:sz w:val="28"/>
        </w:rPr>
        <w:t>ються</w:t>
      </w:r>
      <w:r w:rsidRPr="00754E69">
        <w:rPr>
          <w:rFonts w:ascii="Times New Roman" w:eastAsia="Calibri" w:hAnsi="Times New Roman"/>
          <w:sz w:val="28"/>
        </w:rPr>
        <w:t xml:space="preserve"> у навчальних дисциплінах, оприлюдню</w:t>
      </w:r>
      <w:r w:rsidR="00B6418A" w:rsidRPr="00754E69">
        <w:rPr>
          <w:rFonts w:ascii="Times New Roman" w:eastAsia="Calibri" w:hAnsi="Times New Roman"/>
          <w:sz w:val="28"/>
        </w:rPr>
        <w:t>ються</w:t>
      </w:r>
      <w:r w:rsidRPr="00754E69">
        <w:rPr>
          <w:rFonts w:ascii="Times New Roman" w:eastAsia="Calibri" w:hAnsi="Times New Roman"/>
          <w:sz w:val="28"/>
        </w:rPr>
        <w:t xml:space="preserve"> у </w:t>
      </w:r>
      <w:r w:rsidR="00A607DD" w:rsidRPr="00754E69">
        <w:rPr>
          <w:rFonts w:ascii="Times New Roman" w:eastAsia="Calibri" w:hAnsi="Times New Roman"/>
          <w:sz w:val="28"/>
        </w:rPr>
        <w:t>монографіях</w:t>
      </w:r>
      <w:r w:rsidRPr="00754E69">
        <w:rPr>
          <w:rFonts w:ascii="Times New Roman" w:eastAsia="Calibri" w:hAnsi="Times New Roman"/>
          <w:sz w:val="28"/>
        </w:rPr>
        <w:t>, підручниках та навчальних посібниках.</w:t>
      </w:r>
    </w:p>
    <w:p w:rsidR="002729A4" w:rsidRPr="00754E69" w:rsidRDefault="002729A4" w:rsidP="00581705">
      <w:pPr>
        <w:spacing w:after="0"/>
        <w:rPr>
          <w:rFonts w:ascii="Times New Roman" w:eastAsia="Calibri" w:hAnsi="Times New Roman"/>
          <w:sz w:val="28"/>
          <w:shd w:val="clear" w:color="auto" w:fill="FFFFFF"/>
        </w:rPr>
      </w:pPr>
      <w:r w:rsidRPr="00754E69">
        <w:rPr>
          <w:rFonts w:ascii="Times New Roman" w:eastAsia="Calibri" w:hAnsi="Times New Roman"/>
          <w:sz w:val="28"/>
          <w:shd w:val="clear" w:color="auto" w:fill="FFFFFF"/>
        </w:rPr>
        <w:t xml:space="preserve">Формування нового покоління педагогів-дослідників здійснюється через відділ аспірантури та докторантури університету. У 2015–2017 рр. в аспірантурі університету за </w:t>
      </w:r>
      <w:r w:rsidRPr="00B405BA">
        <w:rPr>
          <w:rFonts w:ascii="Times New Roman" w:eastAsia="Calibri" w:hAnsi="Times New Roman"/>
          <w:b/>
          <w:sz w:val="28"/>
          <w:shd w:val="clear" w:color="auto" w:fill="FFFFFF"/>
        </w:rPr>
        <w:t>11</w:t>
      </w:r>
      <w:r w:rsidRPr="00754E69">
        <w:rPr>
          <w:rFonts w:ascii="Times New Roman" w:eastAsia="Calibri" w:hAnsi="Times New Roman"/>
          <w:sz w:val="28"/>
          <w:shd w:val="clear" w:color="auto" w:fill="FFFFFF"/>
        </w:rPr>
        <w:t xml:space="preserve"> спеціальностями завершили навчання </w:t>
      </w:r>
      <w:r w:rsidRPr="00B405BA">
        <w:rPr>
          <w:rFonts w:ascii="Times New Roman" w:eastAsia="Calibri" w:hAnsi="Times New Roman"/>
          <w:b/>
          <w:sz w:val="28"/>
          <w:shd w:val="clear" w:color="auto" w:fill="FFFFFF"/>
        </w:rPr>
        <w:t>73</w:t>
      </w:r>
      <w:r w:rsidRPr="00754E69">
        <w:rPr>
          <w:rFonts w:ascii="Times New Roman" w:eastAsia="Calibri" w:hAnsi="Times New Roman"/>
          <w:sz w:val="28"/>
          <w:shd w:val="clear" w:color="auto" w:fill="FFFFFF"/>
        </w:rPr>
        <w:t xml:space="preserve"> аспіранти – громадяни України та </w:t>
      </w:r>
      <w:r w:rsidRPr="00B405BA">
        <w:rPr>
          <w:rFonts w:ascii="Times New Roman" w:eastAsia="Calibri" w:hAnsi="Times New Roman"/>
          <w:b/>
          <w:sz w:val="28"/>
          <w:shd w:val="clear" w:color="auto" w:fill="FFFFFF"/>
        </w:rPr>
        <w:t>2</w:t>
      </w:r>
      <w:r w:rsidRPr="00754E69">
        <w:rPr>
          <w:rFonts w:ascii="Times New Roman" w:eastAsia="Calibri" w:hAnsi="Times New Roman"/>
          <w:sz w:val="28"/>
          <w:shd w:val="clear" w:color="auto" w:fill="FFFFFF"/>
        </w:rPr>
        <w:t xml:space="preserve"> іноземці. У докторантурі університету успішно завершили навчання </w:t>
      </w:r>
      <w:r w:rsidRPr="00B405BA">
        <w:rPr>
          <w:rFonts w:ascii="Times New Roman" w:eastAsia="Calibri" w:hAnsi="Times New Roman"/>
          <w:b/>
          <w:sz w:val="28"/>
          <w:shd w:val="clear" w:color="auto" w:fill="FFFFFF"/>
        </w:rPr>
        <w:t>11</w:t>
      </w:r>
      <w:r w:rsidRPr="00754E69">
        <w:rPr>
          <w:rFonts w:ascii="Times New Roman" w:eastAsia="Calibri" w:hAnsi="Times New Roman"/>
          <w:sz w:val="28"/>
          <w:shd w:val="clear" w:color="auto" w:fill="FFFFFF"/>
        </w:rPr>
        <w:t xml:space="preserve"> докторантів. </w:t>
      </w:r>
    </w:p>
    <w:p w:rsidR="002729A4" w:rsidRPr="00754E69" w:rsidRDefault="00B6418A" w:rsidP="00581705">
      <w:pPr>
        <w:spacing w:after="0"/>
        <w:rPr>
          <w:rFonts w:ascii="Times New Roman" w:eastAsia="Calibri" w:hAnsi="Times New Roman"/>
          <w:sz w:val="28"/>
          <w:shd w:val="clear" w:color="auto" w:fill="FFFFFF"/>
        </w:rPr>
      </w:pPr>
      <w:r w:rsidRPr="00754E69">
        <w:rPr>
          <w:rFonts w:ascii="Times New Roman" w:eastAsia="Calibri" w:hAnsi="Times New Roman"/>
          <w:sz w:val="28"/>
          <w:shd w:val="clear" w:color="auto" w:fill="FFFFFF"/>
        </w:rPr>
        <w:t>Б</w:t>
      </w:r>
      <w:r w:rsidR="002729A4" w:rsidRPr="00754E69">
        <w:rPr>
          <w:rFonts w:ascii="Times New Roman" w:eastAsia="Calibri" w:hAnsi="Times New Roman"/>
          <w:sz w:val="28"/>
          <w:shd w:val="clear" w:color="auto" w:fill="FFFFFF"/>
        </w:rPr>
        <w:t xml:space="preserve">уло ліцензовано </w:t>
      </w:r>
      <w:r w:rsidR="002729A4" w:rsidRPr="00754E69">
        <w:rPr>
          <w:rFonts w:ascii="Times New Roman" w:eastAsia="Calibri" w:hAnsi="Times New Roman"/>
          <w:b/>
          <w:sz w:val="28"/>
          <w:shd w:val="clear" w:color="auto" w:fill="FFFFFF"/>
        </w:rPr>
        <w:t>6</w:t>
      </w:r>
      <w:r w:rsidR="002729A4" w:rsidRPr="00754E69">
        <w:rPr>
          <w:rFonts w:ascii="Times New Roman" w:eastAsia="Calibri" w:hAnsi="Times New Roman"/>
          <w:sz w:val="28"/>
          <w:shd w:val="clear" w:color="auto" w:fill="FFFFFF"/>
        </w:rPr>
        <w:t xml:space="preserve"> спеціальностей підготовки докторів філософії. Станом на сьогодні підготовлен</w:t>
      </w:r>
      <w:r w:rsidRPr="00754E69">
        <w:rPr>
          <w:rFonts w:ascii="Times New Roman" w:eastAsia="Calibri" w:hAnsi="Times New Roman"/>
          <w:sz w:val="28"/>
          <w:shd w:val="clear" w:color="auto" w:fill="FFFFFF"/>
        </w:rPr>
        <w:t>і</w:t>
      </w:r>
      <w:r w:rsidR="00057C4D">
        <w:rPr>
          <w:rFonts w:ascii="Times New Roman" w:eastAsia="Calibri" w:hAnsi="Times New Roman"/>
          <w:sz w:val="28"/>
          <w:shd w:val="clear" w:color="auto" w:fill="FFFFFF"/>
        </w:rPr>
        <w:t xml:space="preserve"> </w:t>
      </w:r>
      <w:r w:rsidRPr="00754E69">
        <w:rPr>
          <w:rFonts w:ascii="Times New Roman" w:eastAsia="Calibri" w:hAnsi="Times New Roman"/>
          <w:sz w:val="28"/>
          <w:shd w:val="clear" w:color="auto" w:fill="FFFFFF"/>
        </w:rPr>
        <w:t>документи</w:t>
      </w:r>
      <w:r w:rsidR="002729A4" w:rsidRPr="00754E69">
        <w:rPr>
          <w:rFonts w:ascii="Times New Roman" w:eastAsia="Calibri" w:hAnsi="Times New Roman"/>
          <w:sz w:val="28"/>
          <w:shd w:val="clear" w:color="auto" w:fill="FFFFFF"/>
        </w:rPr>
        <w:t xml:space="preserve"> для ліцензування </w:t>
      </w:r>
      <w:r w:rsidR="00CA78DF">
        <w:rPr>
          <w:rFonts w:ascii="Times New Roman" w:eastAsia="Calibri" w:hAnsi="Times New Roman"/>
          <w:sz w:val="28"/>
          <w:shd w:val="clear" w:color="auto" w:fill="FFFFFF"/>
        </w:rPr>
        <w:t xml:space="preserve">ще однієї </w:t>
      </w:r>
      <w:r w:rsidR="002729A4" w:rsidRPr="00754E69">
        <w:rPr>
          <w:rFonts w:ascii="Times New Roman" w:eastAsia="Calibri" w:hAnsi="Times New Roman"/>
          <w:sz w:val="28"/>
          <w:shd w:val="clear" w:color="auto" w:fill="FFFFFF"/>
        </w:rPr>
        <w:t xml:space="preserve">спеціальності </w:t>
      </w:r>
      <w:r w:rsidR="00CA78DF">
        <w:rPr>
          <w:rFonts w:ascii="Times New Roman" w:eastAsia="Calibri" w:hAnsi="Times New Roman"/>
          <w:sz w:val="28"/>
          <w:shd w:val="clear" w:color="auto" w:fill="FFFFFF"/>
        </w:rPr>
        <w:t>(</w:t>
      </w:r>
      <w:r w:rsidR="002729A4" w:rsidRPr="00754E69">
        <w:rPr>
          <w:rFonts w:ascii="Times New Roman" w:eastAsia="Calibri" w:hAnsi="Times New Roman"/>
          <w:sz w:val="28"/>
          <w:shd w:val="clear" w:color="auto" w:fill="FFFFFF"/>
        </w:rPr>
        <w:t>Філологія</w:t>
      </w:r>
      <w:r w:rsidR="00CA78DF">
        <w:rPr>
          <w:rFonts w:ascii="Times New Roman" w:eastAsia="Calibri" w:hAnsi="Times New Roman"/>
          <w:sz w:val="28"/>
          <w:shd w:val="clear" w:color="auto" w:fill="FFFFFF"/>
        </w:rPr>
        <w:t>)</w:t>
      </w:r>
      <w:r w:rsidR="002729A4" w:rsidRPr="00754E69">
        <w:rPr>
          <w:rFonts w:ascii="Times New Roman" w:eastAsia="Calibri" w:hAnsi="Times New Roman"/>
          <w:sz w:val="28"/>
          <w:shd w:val="clear" w:color="auto" w:fill="FFFFFF"/>
        </w:rPr>
        <w:t xml:space="preserve">. </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 xml:space="preserve">Рішенням вченої ради університету відкрита докторантура з </w:t>
      </w:r>
      <w:r w:rsidR="00B6418A" w:rsidRPr="00B405BA">
        <w:rPr>
          <w:rFonts w:ascii="Times New Roman" w:eastAsia="Calibri" w:hAnsi="Times New Roman"/>
          <w:b/>
          <w:sz w:val="28"/>
        </w:rPr>
        <w:t xml:space="preserve">5 </w:t>
      </w:r>
      <w:r w:rsidRPr="00754E69">
        <w:rPr>
          <w:rFonts w:ascii="Times New Roman" w:eastAsia="Calibri" w:hAnsi="Times New Roman"/>
          <w:sz w:val="28"/>
        </w:rPr>
        <w:t>спеціальностей</w:t>
      </w:r>
      <w:r w:rsidR="00CA78DF">
        <w:rPr>
          <w:rFonts w:ascii="Times New Roman" w:eastAsia="Calibri" w:hAnsi="Times New Roman"/>
          <w:sz w:val="28"/>
        </w:rPr>
        <w:t>.</w:t>
      </w:r>
      <w:r w:rsidR="00057C4D">
        <w:rPr>
          <w:rFonts w:ascii="Times New Roman" w:eastAsia="Calibri" w:hAnsi="Times New Roman"/>
          <w:sz w:val="28"/>
        </w:rPr>
        <w:t xml:space="preserve"> </w:t>
      </w:r>
      <w:r w:rsidR="00B6418A" w:rsidRPr="00754E69">
        <w:rPr>
          <w:rFonts w:ascii="Times New Roman" w:eastAsia="Calibri" w:hAnsi="Times New Roman"/>
          <w:sz w:val="28"/>
        </w:rPr>
        <w:t>П</w:t>
      </w:r>
      <w:r w:rsidRPr="00754E69">
        <w:rPr>
          <w:rFonts w:ascii="Times New Roman" w:eastAsia="Calibri" w:hAnsi="Times New Roman"/>
          <w:sz w:val="28"/>
        </w:rPr>
        <w:t xml:space="preserve">ідготовлено </w:t>
      </w:r>
      <w:r w:rsidR="00CA78DF">
        <w:rPr>
          <w:rFonts w:ascii="Times New Roman" w:eastAsia="Calibri" w:hAnsi="Times New Roman"/>
          <w:sz w:val="28"/>
        </w:rPr>
        <w:t xml:space="preserve">також </w:t>
      </w:r>
      <w:r w:rsidRPr="00754E69">
        <w:rPr>
          <w:rFonts w:ascii="Times New Roman" w:eastAsia="Calibri" w:hAnsi="Times New Roman"/>
          <w:sz w:val="28"/>
        </w:rPr>
        <w:t>документи для відкриття докторантури зі спеціальності Історія.</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 xml:space="preserve">У звітному періоді в університеті продовжили роботу спеціалізовані вчені ради з </w:t>
      </w:r>
      <w:r w:rsidRPr="00B405BA">
        <w:rPr>
          <w:rFonts w:ascii="Times New Roman" w:eastAsia="Calibri" w:hAnsi="Times New Roman"/>
          <w:b/>
          <w:sz w:val="28"/>
        </w:rPr>
        <w:t>4</w:t>
      </w:r>
      <w:r w:rsidRPr="00754E69">
        <w:rPr>
          <w:rFonts w:ascii="Times New Roman" w:eastAsia="Calibri" w:hAnsi="Times New Roman"/>
          <w:sz w:val="28"/>
        </w:rPr>
        <w:t>-х спеціальностей</w:t>
      </w:r>
      <w:r w:rsidR="00B6418A" w:rsidRPr="00754E69">
        <w:rPr>
          <w:rFonts w:ascii="Times New Roman" w:eastAsia="Calibri" w:hAnsi="Times New Roman"/>
          <w:sz w:val="28"/>
        </w:rPr>
        <w:t xml:space="preserve">, </w:t>
      </w:r>
      <w:r w:rsidRPr="00754E69">
        <w:rPr>
          <w:rFonts w:ascii="Times New Roman" w:eastAsia="Calibri" w:hAnsi="Times New Roman"/>
          <w:sz w:val="28"/>
        </w:rPr>
        <w:t xml:space="preserve">за </w:t>
      </w:r>
      <w:r w:rsidR="00B405BA">
        <w:rPr>
          <w:rFonts w:ascii="Times New Roman" w:eastAsia="Calibri" w:hAnsi="Times New Roman"/>
          <w:sz w:val="28"/>
        </w:rPr>
        <w:t>три</w:t>
      </w:r>
      <w:r w:rsidR="00B6418A" w:rsidRPr="00754E69">
        <w:rPr>
          <w:rFonts w:ascii="Times New Roman" w:eastAsia="Calibri" w:hAnsi="Times New Roman"/>
          <w:sz w:val="28"/>
        </w:rPr>
        <w:t xml:space="preserve"> роки </w:t>
      </w:r>
      <w:r w:rsidR="00825C3C" w:rsidRPr="00754E69">
        <w:rPr>
          <w:rFonts w:ascii="Times New Roman" w:eastAsia="Calibri" w:hAnsi="Times New Roman"/>
          <w:sz w:val="28"/>
        </w:rPr>
        <w:t xml:space="preserve">в них </w:t>
      </w:r>
      <w:r w:rsidRPr="00754E69">
        <w:rPr>
          <w:rFonts w:ascii="Times New Roman" w:eastAsia="Calibri" w:hAnsi="Times New Roman"/>
          <w:sz w:val="28"/>
        </w:rPr>
        <w:t xml:space="preserve">захищено </w:t>
      </w:r>
      <w:r w:rsidRPr="00CA78DF">
        <w:rPr>
          <w:rFonts w:ascii="Times New Roman" w:eastAsia="Calibri" w:hAnsi="Times New Roman"/>
          <w:b/>
          <w:sz w:val="28"/>
        </w:rPr>
        <w:t>125 </w:t>
      </w:r>
      <w:r w:rsidRPr="00754E69">
        <w:rPr>
          <w:rFonts w:ascii="Times New Roman" w:eastAsia="Calibri" w:hAnsi="Times New Roman"/>
          <w:sz w:val="28"/>
        </w:rPr>
        <w:t xml:space="preserve">кандидатських та </w:t>
      </w:r>
      <w:r w:rsidRPr="00CA78DF">
        <w:rPr>
          <w:rFonts w:ascii="Times New Roman" w:eastAsia="Calibri" w:hAnsi="Times New Roman"/>
          <w:b/>
          <w:sz w:val="28"/>
        </w:rPr>
        <w:t xml:space="preserve">10 </w:t>
      </w:r>
      <w:r w:rsidRPr="00754E69">
        <w:rPr>
          <w:rFonts w:ascii="Times New Roman" w:eastAsia="Calibri" w:hAnsi="Times New Roman"/>
          <w:sz w:val="28"/>
        </w:rPr>
        <w:t xml:space="preserve">докторських дисертацій, з них </w:t>
      </w:r>
      <w:r w:rsidRPr="00CA78DF">
        <w:rPr>
          <w:rFonts w:ascii="Times New Roman" w:eastAsia="Calibri" w:hAnsi="Times New Roman"/>
          <w:b/>
          <w:sz w:val="28"/>
        </w:rPr>
        <w:t>72</w:t>
      </w:r>
      <w:r w:rsidRPr="00754E69">
        <w:rPr>
          <w:rFonts w:ascii="Times New Roman" w:eastAsia="Calibri" w:hAnsi="Times New Roman"/>
          <w:sz w:val="28"/>
        </w:rPr>
        <w:t xml:space="preserve"> дисертації – співробітниками нашого закладу.</w:t>
      </w:r>
    </w:p>
    <w:p w:rsidR="002729A4" w:rsidRPr="00754E69" w:rsidRDefault="00486947" w:rsidP="00581705">
      <w:pPr>
        <w:spacing w:after="0"/>
        <w:rPr>
          <w:rFonts w:ascii="Times New Roman" w:eastAsia="Times New Roman" w:hAnsi="Times New Roman"/>
          <w:sz w:val="28"/>
        </w:rPr>
      </w:pPr>
      <w:r w:rsidRPr="00754E69">
        <w:rPr>
          <w:rFonts w:ascii="Times New Roman" w:eastAsia="Times New Roman" w:hAnsi="Times New Roman"/>
          <w:sz w:val="28"/>
        </w:rPr>
        <w:lastRenderedPageBreak/>
        <w:t>У</w:t>
      </w:r>
      <w:r w:rsidR="002729A4" w:rsidRPr="00754E69">
        <w:rPr>
          <w:rFonts w:ascii="Times New Roman" w:eastAsia="Times New Roman" w:hAnsi="Times New Roman"/>
          <w:sz w:val="28"/>
        </w:rPr>
        <w:t>ніверситет постійно докладає зусиль для пошуку та розвитку талановитої студентської молоді. Вже стало традицією проведення щороку в рамках Днів науки в університеті Всеукраїнської студентської конференції «Наука. Освіта</w:t>
      </w:r>
      <w:r w:rsidR="00B405BA">
        <w:rPr>
          <w:rFonts w:ascii="Times New Roman" w:eastAsia="Times New Roman" w:hAnsi="Times New Roman"/>
          <w:sz w:val="28"/>
        </w:rPr>
        <w:t>.</w:t>
      </w:r>
      <w:r w:rsidR="002729A4" w:rsidRPr="00754E69">
        <w:rPr>
          <w:rFonts w:ascii="Times New Roman" w:eastAsia="Times New Roman" w:hAnsi="Times New Roman"/>
          <w:sz w:val="28"/>
        </w:rPr>
        <w:t xml:space="preserve"> Молодь».</w:t>
      </w:r>
    </w:p>
    <w:p w:rsidR="002729A4" w:rsidRPr="00754E69" w:rsidRDefault="002729A4" w:rsidP="00581705">
      <w:pPr>
        <w:spacing w:after="0"/>
        <w:rPr>
          <w:rFonts w:ascii="Times New Roman" w:eastAsia="Times New Roman" w:hAnsi="Times New Roman"/>
          <w:sz w:val="28"/>
        </w:rPr>
      </w:pPr>
      <w:r w:rsidRPr="00754E69">
        <w:rPr>
          <w:rFonts w:ascii="Times New Roman" w:eastAsia="Times New Roman" w:hAnsi="Times New Roman"/>
          <w:sz w:val="28"/>
        </w:rPr>
        <w:t>Студентськ</w:t>
      </w:r>
      <w:r w:rsidR="00CA78DF">
        <w:rPr>
          <w:rFonts w:ascii="Times New Roman" w:eastAsia="Times New Roman" w:hAnsi="Times New Roman"/>
          <w:sz w:val="28"/>
        </w:rPr>
        <w:t>е</w:t>
      </w:r>
      <w:r w:rsidRPr="00754E69">
        <w:rPr>
          <w:rFonts w:ascii="Times New Roman" w:eastAsia="Times New Roman" w:hAnsi="Times New Roman"/>
          <w:sz w:val="28"/>
        </w:rPr>
        <w:t xml:space="preserve"> науков</w:t>
      </w:r>
      <w:r w:rsidR="00CA78DF">
        <w:rPr>
          <w:rFonts w:ascii="Times New Roman" w:eastAsia="Times New Roman" w:hAnsi="Times New Roman"/>
          <w:sz w:val="28"/>
        </w:rPr>
        <w:t>е</w:t>
      </w:r>
      <w:r w:rsidRPr="00754E69">
        <w:rPr>
          <w:rFonts w:ascii="Times New Roman" w:eastAsia="Times New Roman" w:hAnsi="Times New Roman"/>
          <w:sz w:val="28"/>
        </w:rPr>
        <w:t xml:space="preserve"> товариств</w:t>
      </w:r>
      <w:r w:rsidR="00CA78DF">
        <w:rPr>
          <w:rFonts w:ascii="Times New Roman" w:eastAsia="Times New Roman" w:hAnsi="Times New Roman"/>
          <w:sz w:val="28"/>
        </w:rPr>
        <w:t>о</w:t>
      </w:r>
      <w:r w:rsidRPr="00754E69">
        <w:rPr>
          <w:rFonts w:ascii="Times New Roman" w:eastAsia="Times New Roman" w:hAnsi="Times New Roman"/>
          <w:sz w:val="28"/>
        </w:rPr>
        <w:t xml:space="preserve"> активно залуча</w:t>
      </w:r>
      <w:r w:rsidR="00CA78DF">
        <w:rPr>
          <w:rFonts w:ascii="Times New Roman" w:eastAsia="Times New Roman" w:hAnsi="Times New Roman"/>
          <w:sz w:val="28"/>
        </w:rPr>
        <w:t>є</w:t>
      </w:r>
      <w:r w:rsidRPr="00754E69">
        <w:rPr>
          <w:rFonts w:ascii="Times New Roman" w:eastAsia="Times New Roman" w:hAnsi="Times New Roman"/>
          <w:sz w:val="28"/>
        </w:rPr>
        <w:t xml:space="preserve"> студентів до наукової діяльності, </w:t>
      </w:r>
      <w:r w:rsidR="00825C3C" w:rsidRPr="00754E69">
        <w:rPr>
          <w:rFonts w:ascii="Times New Roman" w:eastAsia="Times New Roman" w:hAnsi="Times New Roman"/>
          <w:sz w:val="28"/>
        </w:rPr>
        <w:t>щ</w:t>
      </w:r>
      <w:r w:rsidRPr="00754E69">
        <w:rPr>
          <w:rFonts w:ascii="Times New Roman" w:eastAsia="Times New Roman" w:hAnsi="Times New Roman"/>
          <w:sz w:val="28"/>
        </w:rPr>
        <w:t xml:space="preserve">ороку на кафедрах діє понад </w:t>
      </w:r>
      <w:r w:rsidRPr="00CA78DF">
        <w:rPr>
          <w:rFonts w:ascii="Times New Roman" w:eastAsia="Times New Roman" w:hAnsi="Times New Roman"/>
          <w:b/>
          <w:sz w:val="28"/>
        </w:rPr>
        <w:t>300</w:t>
      </w:r>
      <w:r w:rsidRPr="00754E69">
        <w:rPr>
          <w:rFonts w:ascii="Times New Roman" w:eastAsia="Times New Roman" w:hAnsi="Times New Roman"/>
          <w:sz w:val="28"/>
        </w:rPr>
        <w:t xml:space="preserve"> наукових гуртків та проблемних груп, у яких беруть участь близько </w:t>
      </w:r>
      <w:r w:rsidRPr="00CA78DF">
        <w:rPr>
          <w:rFonts w:ascii="Times New Roman" w:eastAsia="Times New Roman" w:hAnsi="Times New Roman"/>
          <w:b/>
          <w:sz w:val="28"/>
        </w:rPr>
        <w:t>3 тис</w:t>
      </w:r>
      <w:r w:rsidR="00CA78DF">
        <w:rPr>
          <w:rFonts w:ascii="Times New Roman" w:eastAsia="Times New Roman" w:hAnsi="Times New Roman"/>
          <w:sz w:val="28"/>
        </w:rPr>
        <w:t>.</w:t>
      </w:r>
      <w:r w:rsidR="00057C4D">
        <w:rPr>
          <w:rFonts w:ascii="Times New Roman" w:eastAsia="Times New Roman" w:hAnsi="Times New Roman"/>
          <w:sz w:val="28"/>
        </w:rPr>
        <w:t xml:space="preserve"> студентів. </w:t>
      </w:r>
    </w:p>
    <w:p w:rsidR="002729A4" w:rsidRPr="00754E69" w:rsidRDefault="002729A4" w:rsidP="00581705">
      <w:pPr>
        <w:spacing w:after="0"/>
        <w:rPr>
          <w:rFonts w:ascii="Times New Roman" w:eastAsia="Calibri" w:hAnsi="Times New Roman"/>
          <w:sz w:val="28"/>
        </w:rPr>
      </w:pPr>
      <w:r w:rsidRPr="007D2C45">
        <w:rPr>
          <w:rFonts w:ascii="Times New Roman" w:eastAsia="Times New Roman" w:hAnsi="Times New Roman"/>
          <w:sz w:val="28"/>
        </w:rPr>
        <w:t xml:space="preserve">Упродовж 2015–2018 рр. </w:t>
      </w:r>
      <w:r w:rsidR="00486947" w:rsidRPr="007D2C45">
        <w:rPr>
          <w:rFonts w:ascii="Times New Roman" w:eastAsia="Times New Roman" w:hAnsi="Times New Roman"/>
          <w:sz w:val="28"/>
        </w:rPr>
        <w:t>університет</w:t>
      </w:r>
      <w:r w:rsidRPr="007D2C45">
        <w:rPr>
          <w:rFonts w:ascii="Times New Roman" w:eastAsia="Times New Roman" w:hAnsi="Times New Roman"/>
          <w:sz w:val="28"/>
        </w:rPr>
        <w:t xml:space="preserve"> був базовим для проведення ІІ туру Всеукраїнського конкурсу студентських наукових робіт з галузі «Педагогічні науки», зі спеціальності </w:t>
      </w:r>
      <w:r w:rsidR="00825C3C" w:rsidRPr="007D2C45">
        <w:rPr>
          <w:rFonts w:ascii="Times New Roman" w:eastAsia="Times New Roman" w:hAnsi="Times New Roman"/>
          <w:sz w:val="28"/>
        </w:rPr>
        <w:t>«У</w:t>
      </w:r>
      <w:r w:rsidRPr="007D2C45">
        <w:rPr>
          <w:rFonts w:ascii="Times New Roman" w:eastAsia="Times New Roman" w:hAnsi="Times New Roman"/>
          <w:sz w:val="28"/>
        </w:rPr>
        <w:t>країнська мова, література (з методикою їх викладання)</w:t>
      </w:r>
      <w:r w:rsidR="00825C3C" w:rsidRPr="007D2C45">
        <w:rPr>
          <w:rFonts w:ascii="Times New Roman" w:eastAsia="Times New Roman" w:hAnsi="Times New Roman"/>
          <w:sz w:val="28"/>
        </w:rPr>
        <w:t>»</w:t>
      </w:r>
      <w:r w:rsidRPr="007D2C45">
        <w:rPr>
          <w:rFonts w:ascii="Times New Roman" w:eastAsia="Times New Roman" w:hAnsi="Times New Roman"/>
          <w:sz w:val="28"/>
        </w:rPr>
        <w:t>, ІІ етапу Всеукраїнських студентських олімпіад з навчальн</w:t>
      </w:r>
      <w:r w:rsidR="00486947" w:rsidRPr="007D2C45">
        <w:rPr>
          <w:rFonts w:ascii="Times New Roman" w:eastAsia="Times New Roman" w:hAnsi="Times New Roman"/>
          <w:sz w:val="28"/>
        </w:rPr>
        <w:t>их</w:t>
      </w:r>
      <w:r w:rsidRPr="007D2C45">
        <w:rPr>
          <w:rFonts w:ascii="Times New Roman" w:eastAsia="Times New Roman" w:hAnsi="Times New Roman"/>
          <w:sz w:val="28"/>
        </w:rPr>
        <w:t xml:space="preserve"> дисциплін «Політологія»</w:t>
      </w:r>
      <w:r w:rsidR="00486947" w:rsidRPr="007D2C45">
        <w:rPr>
          <w:rFonts w:ascii="Times New Roman" w:eastAsia="Times New Roman" w:hAnsi="Times New Roman"/>
          <w:sz w:val="28"/>
        </w:rPr>
        <w:t>,</w:t>
      </w:r>
      <w:r w:rsidRPr="007D2C45">
        <w:rPr>
          <w:rFonts w:ascii="Times New Roman" w:eastAsia="Calibri" w:hAnsi="Times New Roman"/>
          <w:sz w:val="28"/>
        </w:rPr>
        <w:t xml:space="preserve"> «Історія», </w:t>
      </w:r>
      <w:r w:rsidRPr="007D2C45">
        <w:rPr>
          <w:rFonts w:ascii="Times New Roman" w:eastAsia="Times New Roman" w:hAnsi="Times New Roman"/>
          <w:sz w:val="28"/>
        </w:rPr>
        <w:t xml:space="preserve">зі спеціальності </w:t>
      </w:r>
      <w:r w:rsidRPr="007D2C45">
        <w:rPr>
          <w:rFonts w:ascii="Times New Roman" w:eastAsia="Calibri" w:hAnsi="Times New Roman"/>
          <w:sz w:val="28"/>
        </w:rPr>
        <w:t>«Трудове навчання і технології».</w:t>
      </w:r>
      <w:r w:rsidR="00057C4D">
        <w:rPr>
          <w:rFonts w:ascii="Times New Roman" w:eastAsia="Calibri" w:hAnsi="Times New Roman"/>
          <w:sz w:val="28"/>
        </w:rPr>
        <w:t xml:space="preserve"> </w:t>
      </w:r>
      <w:r w:rsidRPr="007D2C45">
        <w:rPr>
          <w:rFonts w:ascii="Times New Roman" w:eastAsia="Calibri" w:hAnsi="Times New Roman"/>
          <w:sz w:val="28"/>
        </w:rPr>
        <w:t xml:space="preserve">За цей час для участі в означених заходах </w:t>
      </w:r>
      <w:r w:rsidR="00825C3C" w:rsidRPr="007D2C45">
        <w:rPr>
          <w:rFonts w:ascii="Times New Roman" w:eastAsia="Calibri" w:hAnsi="Times New Roman"/>
          <w:sz w:val="28"/>
        </w:rPr>
        <w:t xml:space="preserve">наш заклад </w:t>
      </w:r>
      <w:r w:rsidRPr="007D2C45">
        <w:rPr>
          <w:rFonts w:ascii="Times New Roman" w:eastAsia="Calibri" w:hAnsi="Times New Roman"/>
          <w:sz w:val="28"/>
        </w:rPr>
        <w:t xml:space="preserve">відвідали </w:t>
      </w:r>
      <w:r w:rsidRPr="007D2C45">
        <w:rPr>
          <w:rFonts w:ascii="Times New Roman" w:eastAsia="Calibri" w:hAnsi="Times New Roman"/>
          <w:b/>
          <w:sz w:val="28"/>
        </w:rPr>
        <w:t>1044</w:t>
      </w:r>
      <w:r w:rsidRPr="007D2C45">
        <w:rPr>
          <w:rFonts w:ascii="Times New Roman" w:eastAsia="Calibri" w:hAnsi="Times New Roman"/>
          <w:sz w:val="28"/>
        </w:rPr>
        <w:t xml:space="preserve"> студенти</w:t>
      </w:r>
      <w:r w:rsidR="00825C3C" w:rsidRPr="007D2C45">
        <w:rPr>
          <w:rFonts w:ascii="Times New Roman" w:eastAsia="Calibri" w:hAnsi="Times New Roman"/>
          <w:sz w:val="28"/>
        </w:rPr>
        <w:t xml:space="preserve"> університетів </w:t>
      </w:r>
      <w:r w:rsidR="00CA78DF" w:rsidRPr="007D2C45">
        <w:rPr>
          <w:rFonts w:ascii="Times New Roman" w:eastAsia="Calibri" w:hAnsi="Times New Roman"/>
          <w:sz w:val="28"/>
        </w:rPr>
        <w:t>У</w:t>
      </w:r>
      <w:r w:rsidR="00825C3C" w:rsidRPr="007D2C45">
        <w:rPr>
          <w:rFonts w:ascii="Times New Roman" w:eastAsia="Calibri" w:hAnsi="Times New Roman"/>
          <w:sz w:val="28"/>
        </w:rPr>
        <w:t>країни</w:t>
      </w:r>
      <w:r w:rsidRPr="007D2C45">
        <w:rPr>
          <w:rFonts w:ascii="Times New Roman" w:eastAsia="Calibri" w:hAnsi="Times New Roman"/>
          <w:sz w:val="28"/>
        </w:rPr>
        <w:t>.</w:t>
      </w:r>
    </w:p>
    <w:p w:rsidR="002729A4" w:rsidRPr="00754E69" w:rsidRDefault="00486947" w:rsidP="00581705">
      <w:pPr>
        <w:spacing w:after="0"/>
        <w:rPr>
          <w:rFonts w:ascii="Times New Roman" w:eastAsia="Calibri" w:hAnsi="Times New Roman"/>
          <w:sz w:val="28"/>
        </w:rPr>
      </w:pPr>
      <w:r w:rsidRPr="00754E69">
        <w:rPr>
          <w:rFonts w:ascii="Times New Roman" w:eastAsia="Calibri" w:hAnsi="Times New Roman"/>
          <w:sz w:val="28"/>
        </w:rPr>
        <w:t>Протягом трьох років</w:t>
      </w:r>
      <w:r w:rsidR="00057C4D">
        <w:rPr>
          <w:rFonts w:ascii="Times New Roman" w:eastAsia="Calibri" w:hAnsi="Times New Roman"/>
          <w:sz w:val="28"/>
        </w:rPr>
        <w:t xml:space="preserve"> </w:t>
      </w:r>
      <w:r w:rsidR="002729A4" w:rsidRPr="00CA78DF">
        <w:rPr>
          <w:rFonts w:ascii="Times New Roman" w:eastAsia="Calibri" w:hAnsi="Times New Roman"/>
          <w:b/>
          <w:sz w:val="28"/>
        </w:rPr>
        <w:t>57</w:t>
      </w:r>
      <w:r w:rsidR="00057C4D">
        <w:rPr>
          <w:rFonts w:ascii="Times New Roman" w:eastAsia="Calibri" w:hAnsi="Times New Roman"/>
          <w:b/>
          <w:sz w:val="28"/>
        </w:rPr>
        <w:t xml:space="preserve"> </w:t>
      </w:r>
      <w:r w:rsidRPr="00754E69">
        <w:rPr>
          <w:rFonts w:ascii="Times New Roman" w:eastAsia="Calibri" w:hAnsi="Times New Roman"/>
          <w:sz w:val="28"/>
        </w:rPr>
        <w:t xml:space="preserve">наших </w:t>
      </w:r>
      <w:r w:rsidR="002729A4" w:rsidRPr="00754E69">
        <w:rPr>
          <w:rFonts w:ascii="Times New Roman" w:eastAsia="Calibri" w:hAnsi="Times New Roman"/>
          <w:sz w:val="28"/>
        </w:rPr>
        <w:t xml:space="preserve">студентів стали переможцями ІІ етапу Всеукраїнського конкурсу студентських наукових робіт, </w:t>
      </w:r>
      <w:r w:rsidR="002729A4" w:rsidRPr="00CA78DF">
        <w:rPr>
          <w:rFonts w:ascii="Times New Roman" w:eastAsia="Calibri" w:hAnsi="Times New Roman"/>
          <w:b/>
          <w:sz w:val="28"/>
        </w:rPr>
        <w:t>36</w:t>
      </w:r>
      <w:r w:rsidR="002729A4" w:rsidRPr="00754E69">
        <w:rPr>
          <w:rFonts w:ascii="Times New Roman" w:eastAsia="Calibri" w:hAnsi="Times New Roman"/>
          <w:sz w:val="28"/>
        </w:rPr>
        <w:t xml:space="preserve"> – переможцями ІІ туру Всеукраїнських студентських олімпіад. Студенти історичного факультету три роки поспіль ставали переможцями Всеукраїнського та Міжнародного турнірів з історії та філософії. Студенти факультету української філології перемагали у Міжнародному мовно-літературному конкурсі учнівської та студентської молоді імені Тараса Шевченка. Студент факультету фізики, математики та інформатики два роки поспіль ставав переможцем і посідав І місце на Міжнародній олімпіаді з програмування на Кубок академіка Іллі Векуа.</w:t>
      </w:r>
    </w:p>
    <w:p w:rsidR="002729A4" w:rsidRPr="00754E69" w:rsidRDefault="002729A4" w:rsidP="00581705">
      <w:pPr>
        <w:spacing w:after="0"/>
        <w:rPr>
          <w:rFonts w:ascii="Times New Roman" w:eastAsia="Calibri" w:hAnsi="Times New Roman"/>
          <w:b/>
          <w:sz w:val="28"/>
        </w:rPr>
      </w:pPr>
      <w:r w:rsidRPr="00754E69">
        <w:rPr>
          <w:rFonts w:ascii="Times New Roman" w:eastAsia="Calibri" w:hAnsi="Times New Roman"/>
          <w:sz w:val="28"/>
        </w:rPr>
        <w:t xml:space="preserve">Університет проводить активну політику трансферу наукових результатів </w:t>
      </w:r>
      <w:r w:rsidR="00825C3C" w:rsidRPr="00754E69">
        <w:rPr>
          <w:rFonts w:ascii="Times New Roman" w:eastAsia="Calibri" w:hAnsi="Times New Roman"/>
          <w:sz w:val="28"/>
        </w:rPr>
        <w:t xml:space="preserve">восвітній </w:t>
      </w:r>
      <w:r w:rsidRPr="00754E69">
        <w:rPr>
          <w:rFonts w:ascii="Times New Roman" w:eastAsia="Calibri" w:hAnsi="Times New Roman"/>
          <w:sz w:val="28"/>
        </w:rPr>
        <w:t xml:space="preserve">процес і професійне середовище шляхом проведення конференцій, форумів, «круглих столів», семінарів, лекцій тощо. Так, у 2015–2018 рр. в університеті було проведено </w:t>
      </w:r>
      <w:r w:rsidRPr="00724B9A">
        <w:rPr>
          <w:rFonts w:ascii="Times New Roman" w:eastAsia="Calibri" w:hAnsi="Times New Roman"/>
          <w:b/>
          <w:sz w:val="28"/>
        </w:rPr>
        <w:t>31</w:t>
      </w:r>
      <w:r w:rsidRPr="00754E69">
        <w:rPr>
          <w:rFonts w:ascii="Times New Roman" w:eastAsia="Calibri" w:hAnsi="Times New Roman"/>
          <w:sz w:val="28"/>
        </w:rPr>
        <w:t xml:space="preserve"> міжнародну, </w:t>
      </w:r>
      <w:r w:rsidRPr="00724B9A">
        <w:rPr>
          <w:rFonts w:ascii="Times New Roman" w:eastAsia="Calibri" w:hAnsi="Times New Roman"/>
          <w:b/>
          <w:sz w:val="28"/>
        </w:rPr>
        <w:t>127</w:t>
      </w:r>
      <w:r w:rsidRPr="00754E69">
        <w:rPr>
          <w:rFonts w:ascii="Times New Roman" w:eastAsia="Calibri" w:hAnsi="Times New Roman"/>
          <w:sz w:val="28"/>
        </w:rPr>
        <w:t xml:space="preserve">всеукраїнських конференцій, </w:t>
      </w:r>
      <w:r w:rsidRPr="00724B9A">
        <w:rPr>
          <w:rFonts w:ascii="Times New Roman" w:eastAsia="Calibri" w:hAnsi="Times New Roman"/>
          <w:b/>
          <w:sz w:val="28"/>
        </w:rPr>
        <w:t>215</w:t>
      </w:r>
      <w:r w:rsidRPr="00754E69">
        <w:rPr>
          <w:rFonts w:ascii="Times New Roman" w:eastAsia="Calibri" w:hAnsi="Times New Roman"/>
          <w:sz w:val="28"/>
        </w:rPr>
        <w:t xml:space="preserve"> семінарів.</w:t>
      </w:r>
    </w:p>
    <w:p w:rsidR="002729A4" w:rsidRPr="00754E69" w:rsidRDefault="00486947" w:rsidP="00581705">
      <w:pPr>
        <w:spacing w:after="0"/>
        <w:rPr>
          <w:rFonts w:ascii="Times New Roman" w:eastAsia="Times New Roman" w:hAnsi="Times New Roman"/>
          <w:sz w:val="28"/>
          <w:lang w:eastAsia="uk-UA"/>
        </w:rPr>
      </w:pPr>
      <w:r w:rsidRPr="00754E69">
        <w:rPr>
          <w:rFonts w:ascii="Times New Roman" w:eastAsia="Calibri" w:hAnsi="Times New Roman"/>
          <w:bCs/>
          <w:sz w:val="28"/>
        </w:rPr>
        <w:t>Н</w:t>
      </w:r>
      <w:r w:rsidR="002729A4" w:rsidRPr="00754E69">
        <w:rPr>
          <w:rFonts w:ascii="Times New Roman" w:eastAsia="Calibri" w:hAnsi="Times New Roman"/>
          <w:sz w:val="28"/>
        </w:rPr>
        <w:t>ауковці університету є членами секцій Наукової ради МОН України за фаховими напрямами «Технології будівництва, дизайн, архітектура», «Економіка»</w:t>
      </w:r>
      <w:r w:rsidR="00825C3C" w:rsidRPr="00754E69">
        <w:rPr>
          <w:rFonts w:ascii="Times New Roman" w:eastAsia="Calibri" w:hAnsi="Times New Roman"/>
          <w:sz w:val="28"/>
        </w:rPr>
        <w:t>,</w:t>
      </w:r>
      <w:r w:rsidR="002729A4" w:rsidRPr="00754E69">
        <w:rPr>
          <w:rFonts w:ascii="Times New Roman" w:eastAsia="Calibri" w:hAnsi="Times New Roman"/>
          <w:sz w:val="28"/>
        </w:rPr>
        <w:t xml:space="preserve"> «Охорона навколишнього середовища»; </w:t>
      </w:r>
      <w:r w:rsidR="002729A4" w:rsidRPr="00754E69">
        <w:rPr>
          <w:rFonts w:ascii="Times New Roman" w:eastAsia="Times New Roman" w:hAnsi="Times New Roman"/>
          <w:sz w:val="28"/>
          <w:lang w:eastAsia="uk-UA"/>
        </w:rPr>
        <w:t xml:space="preserve">науково-методичної підкомісії Середня освіта (математика, фізика, інформатика); робочої групи МОН з розроблення </w:t>
      </w:r>
      <w:r w:rsidR="002729A4" w:rsidRPr="00754E69">
        <w:rPr>
          <w:rFonts w:ascii="Times New Roman" w:eastAsia="Times New Roman" w:hAnsi="Times New Roman"/>
          <w:sz w:val="28"/>
          <w:lang w:eastAsia="uk-UA"/>
        </w:rPr>
        <w:lastRenderedPageBreak/>
        <w:t>проекту Закону України «Про освіту дорослих»;</w:t>
      </w:r>
      <w:r w:rsidR="002729A4" w:rsidRPr="00754E69">
        <w:rPr>
          <w:rFonts w:ascii="Times New Roman" w:eastAsia="Calibri" w:hAnsi="Times New Roman"/>
          <w:sz w:val="28"/>
          <w:lang w:eastAsia="ru-RU"/>
        </w:rPr>
        <w:t xml:space="preserve"> сектору вищої освіти Науково-методичної ради МОН України з розробки стандартів вищої освіти; </w:t>
      </w:r>
      <w:r w:rsidR="002729A4" w:rsidRPr="00754E69">
        <w:rPr>
          <w:rFonts w:ascii="Times New Roman" w:eastAsia="Times New Roman" w:hAnsi="Times New Roman"/>
          <w:sz w:val="28"/>
          <w:lang w:eastAsia="uk-UA"/>
        </w:rPr>
        <w:t>експертних рад та науково-методичних комісій МОН України.</w:t>
      </w:r>
    </w:p>
    <w:p w:rsidR="002729A4" w:rsidRPr="00754E69" w:rsidRDefault="002729A4" w:rsidP="00581705">
      <w:pPr>
        <w:spacing w:after="0"/>
        <w:rPr>
          <w:rFonts w:ascii="Times New Roman" w:eastAsia="Calibri" w:hAnsi="Times New Roman"/>
          <w:bCs/>
          <w:sz w:val="28"/>
        </w:rPr>
      </w:pPr>
      <w:r w:rsidRPr="00754E69">
        <w:rPr>
          <w:rFonts w:ascii="Times New Roman" w:eastAsia="Calibri" w:hAnsi="Times New Roman"/>
          <w:sz w:val="28"/>
        </w:rPr>
        <w:t xml:space="preserve">В університеті </w:t>
      </w:r>
      <w:r w:rsidR="00724B9A">
        <w:rPr>
          <w:rFonts w:ascii="Times New Roman" w:eastAsia="Calibri" w:hAnsi="Times New Roman"/>
          <w:sz w:val="28"/>
        </w:rPr>
        <w:t>видається</w:t>
      </w:r>
      <w:r w:rsidRPr="00724B9A">
        <w:rPr>
          <w:rFonts w:ascii="Times New Roman" w:eastAsia="Calibri" w:hAnsi="Times New Roman"/>
          <w:b/>
          <w:sz w:val="28"/>
        </w:rPr>
        <w:t xml:space="preserve">4 </w:t>
      </w:r>
      <w:r w:rsidRPr="00754E69">
        <w:rPr>
          <w:rFonts w:ascii="Times New Roman" w:eastAsia="Calibri" w:hAnsi="Times New Roman"/>
          <w:sz w:val="28"/>
        </w:rPr>
        <w:t xml:space="preserve">фахових наукових журнали та </w:t>
      </w:r>
      <w:r w:rsidRPr="00724B9A">
        <w:rPr>
          <w:rFonts w:ascii="Times New Roman" w:eastAsia="Calibri" w:hAnsi="Times New Roman"/>
          <w:b/>
          <w:sz w:val="28"/>
        </w:rPr>
        <w:t>4</w:t>
      </w:r>
      <w:r w:rsidRPr="00754E69">
        <w:rPr>
          <w:rFonts w:ascii="Times New Roman" w:eastAsia="Calibri" w:hAnsi="Times New Roman"/>
          <w:sz w:val="28"/>
        </w:rPr>
        <w:t xml:space="preserve"> збірники наукових праць. Шість фахових видань університету індексуються міжнародною наукометричною базою даних Index Copernicus, мають високий</w:t>
      </w:r>
      <w:r w:rsidRPr="00754E69">
        <w:rPr>
          <w:rFonts w:ascii="Times New Roman" w:eastAsia="Calibri" w:hAnsi="Times New Roman"/>
          <w:bCs/>
          <w:sz w:val="28"/>
        </w:rPr>
        <w:t xml:space="preserve"> імпакт-фактор.</w:t>
      </w:r>
    </w:p>
    <w:p w:rsidR="00825C3C" w:rsidRPr="00754E69" w:rsidRDefault="002729A4" w:rsidP="00581705">
      <w:pPr>
        <w:tabs>
          <w:tab w:val="left" w:pos="9354"/>
        </w:tabs>
        <w:spacing w:after="0"/>
        <w:rPr>
          <w:rFonts w:ascii="Times New Roman" w:eastAsia="Calibri" w:hAnsi="Times New Roman"/>
          <w:sz w:val="28"/>
        </w:rPr>
      </w:pPr>
      <w:r w:rsidRPr="00754E69">
        <w:rPr>
          <w:rFonts w:ascii="Times New Roman" w:eastAsia="Calibri" w:hAnsi="Times New Roman"/>
          <w:bCs/>
          <w:sz w:val="28"/>
        </w:rPr>
        <w:t>У</w:t>
      </w:r>
      <w:r w:rsidRPr="00754E69">
        <w:rPr>
          <w:rFonts w:ascii="Times New Roman" w:eastAsia="Calibri" w:hAnsi="Times New Roman"/>
          <w:sz w:val="28"/>
        </w:rPr>
        <w:t xml:space="preserve">сі фахові видання університету зараховано до наукометричного каталогу GoogleScholar. Індекс-Хірша університету у зазначеному наукометричному каталозі становить </w:t>
      </w:r>
      <w:r w:rsidRPr="007D2C45">
        <w:rPr>
          <w:rFonts w:ascii="Times New Roman" w:eastAsia="Calibri" w:hAnsi="Times New Roman"/>
          <w:b/>
          <w:sz w:val="28"/>
        </w:rPr>
        <w:t>32</w:t>
      </w:r>
      <w:r w:rsidRPr="00754E69">
        <w:rPr>
          <w:rFonts w:ascii="Times New Roman" w:eastAsia="Calibri" w:hAnsi="Times New Roman"/>
          <w:sz w:val="28"/>
        </w:rPr>
        <w:t xml:space="preserve">. </w:t>
      </w:r>
    </w:p>
    <w:p w:rsidR="002729A4" w:rsidRPr="00754E69" w:rsidRDefault="002729A4" w:rsidP="00581705">
      <w:pPr>
        <w:tabs>
          <w:tab w:val="left" w:pos="9354"/>
        </w:tabs>
        <w:spacing w:after="0"/>
        <w:rPr>
          <w:rFonts w:ascii="Times New Roman" w:eastAsia="Calibri" w:hAnsi="Times New Roman"/>
          <w:sz w:val="28"/>
        </w:rPr>
      </w:pPr>
      <w:r w:rsidRPr="00754E69">
        <w:rPr>
          <w:rFonts w:ascii="Times New Roman" w:eastAsia="Calibri" w:hAnsi="Times New Roman"/>
          <w:sz w:val="28"/>
        </w:rPr>
        <w:t xml:space="preserve">У 2018 році </w:t>
      </w:r>
      <w:r w:rsidR="007D2C45" w:rsidRPr="007D2C45">
        <w:rPr>
          <w:rFonts w:ascii="Times New Roman" w:eastAsia="Calibri" w:hAnsi="Times New Roman"/>
          <w:b/>
          <w:sz w:val="28"/>
        </w:rPr>
        <w:t>5</w:t>
      </w:r>
      <w:r w:rsidR="007D2C45">
        <w:rPr>
          <w:rFonts w:ascii="Times New Roman" w:eastAsia="Calibri" w:hAnsi="Times New Roman"/>
          <w:sz w:val="28"/>
        </w:rPr>
        <w:t>-ти</w:t>
      </w:r>
      <w:r w:rsidRPr="00754E69">
        <w:rPr>
          <w:rFonts w:ascii="Times New Roman" w:eastAsia="Calibri" w:hAnsi="Times New Roman"/>
          <w:sz w:val="28"/>
        </w:rPr>
        <w:t xml:space="preserve"> журналам університету було надано цифрові ідентифікатори статей DOI, що становить </w:t>
      </w:r>
      <w:r w:rsidRPr="007D2C45">
        <w:rPr>
          <w:rFonts w:ascii="Times New Roman" w:eastAsia="Calibri" w:hAnsi="Times New Roman"/>
          <w:b/>
          <w:sz w:val="28"/>
        </w:rPr>
        <w:t>250</w:t>
      </w:r>
      <w:r w:rsidRPr="00754E69">
        <w:rPr>
          <w:rFonts w:ascii="Times New Roman" w:eastAsia="Calibri" w:hAnsi="Times New Roman"/>
          <w:sz w:val="28"/>
        </w:rPr>
        <w:t> статей на рік.</w:t>
      </w:r>
    </w:p>
    <w:p w:rsidR="002729A4" w:rsidRPr="00754E69" w:rsidRDefault="00486947" w:rsidP="00581705">
      <w:pPr>
        <w:spacing w:after="0"/>
        <w:rPr>
          <w:rFonts w:ascii="Times New Roman" w:eastAsia="Calibri" w:hAnsi="Times New Roman"/>
          <w:sz w:val="28"/>
        </w:rPr>
      </w:pPr>
      <w:r w:rsidRPr="00754E69">
        <w:rPr>
          <w:rFonts w:ascii="Times New Roman" w:eastAsia="Calibri" w:hAnsi="Times New Roman"/>
          <w:sz w:val="28"/>
        </w:rPr>
        <w:t>Важливу рольвідіграє</w:t>
      </w:r>
      <w:r w:rsidR="002729A4" w:rsidRPr="00754E69">
        <w:rPr>
          <w:rFonts w:ascii="Times New Roman" w:eastAsia="Calibri" w:hAnsi="Times New Roman"/>
          <w:sz w:val="28"/>
        </w:rPr>
        <w:t xml:space="preserve"> інституційний репозитарій університету</w:t>
      </w:r>
      <w:r w:rsidRPr="00754E69">
        <w:rPr>
          <w:rFonts w:ascii="Times New Roman" w:eastAsia="Calibri" w:hAnsi="Times New Roman"/>
          <w:sz w:val="28"/>
        </w:rPr>
        <w:t xml:space="preserve">,де на сьогодні </w:t>
      </w:r>
      <w:r w:rsidR="002729A4" w:rsidRPr="00754E69">
        <w:rPr>
          <w:rFonts w:ascii="Times New Roman" w:eastAsia="Calibri" w:hAnsi="Times New Roman"/>
          <w:sz w:val="28"/>
        </w:rPr>
        <w:t xml:space="preserve">розміщено </w:t>
      </w:r>
      <w:r w:rsidRPr="00754E69">
        <w:rPr>
          <w:rFonts w:ascii="Times New Roman" w:eastAsia="Calibri" w:hAnsi="Times New Roman"/>
          <w:sz w:val="28"/>
        </w:rPr>
        <w:t xml:space="preserve">понад </w:t>
      </w:r>
      <w:r w:rsidR="002729A4" w:rsidRPr="00754E69">
        <w:rPr>
          <w:rFonts w:ascii="Times New Roman" w:eastAsia="Calibri" w:hAnsi="Times New Roman"/>
          <w:b/>
          <w:sz w:val="28"/>
        </w:rPr>
        <w:t>8</w:t>
      </w:r>
      <w:r w:rsidRPr="00754E69">
        <w:rPr>
          <w:rFonts w:ascii="Times New Roman" w:eastAsia="Calibri" w:hAnsi="Times New Roman"/>
          <w:b/>
          <w:sz w:val="28"/>
        </w:rPr>
        <w:t xml:space="preserve"> тис</w:t>
      </w:r>
      <w:r w:rsidRPr="00754E69">
        <w:rPr>
          <w:rFonts w:ascii="Times New Roman" w:eastAsia="Calibri" w:hAnsi="Times New Roman"/>
          <w:sz w:val="28"/>
        </w:rPr>
        <w:t>. документів</w:t>
      </w:r>
      <w:r w:rsidR="002729A4" w:rsidRPr="00754E69">
        <w:rPr>
          <w:rFonts w:ascii="Times New Roman" w:eastAsia="Calibri" w:hAnsi="Times New Roman"/>
          <w:sz w:val="28"/>
        </w:rPr>
        <w:t xml:space="preserve">, </w:t>
      </w:r>
      <w:r w:rsidRPr="00754E69">
        <w:rPr>
          <w:rFonts w:ascii="Times New Roman" w:eastAsia="Calibri" w:hAnsi="Times New Roman"/>
          <w:sz w:val="28"/>
        </w:rPr>
        <w:t>з</w:t>
      </w:r>
      <w:r w:rsidR="002729A4" w:rsidRPr="00754E69">
        <w:rPr>
          <w:rFonts w:ascii="Times New Roman" w:eastAsia="Calibri" w:hAnsi="Times New Roman"/>
          <w:sz w:val="28"/>
        </w:rPr>
        <w:t xml:space="preserve">дійснено </w:t>
      </w:r>
      <w:r w:rsidR="00613F06" w:rsidRPr="00754E69">
        <w:rPr>
          <w:rFonts w:ascii="Times New Roman" w:eastAsia="Calibri" w:hAnsi="Times New Roman"/>
          <w:sz w:val="28"/>
        </w:rPr>
        <w:t xml:space="preserve">майже </w:t>
      </w:r>
      <w:r w:rsidR="002729A4" w:rsidRPr="00724B9A">
        <w:rPr>
          <w:rFonts w:ascii="Times New Roman" w:eastAsia="Calibri" w:hAnsi="Times New Roman"/>
          <w:b/>
          <w:sz w:val="28"/>
        </w:rPr>
        <w:t>1</w:t>
      </w:r>
      <w:r w:rsidR="00613F06" w:rsidRPr="00724B9A">
        <w:rPr>
          <w:rFonts w:ascii="Times New Roman" w:eastAsia="Calibri" w:hAnsi="Times New Roman"/>
          <w:b/>
          <w:sz w:val="28"/>
        </w:rPr>
        <w:t>4</w:t>
      </w:r>
      <w:r w:rsidR="002729A4" w:rsidRPr="00724B9A">
        <w:rPr>
          <w:rFonts w:ascii="Times New Roman" w:eastAsia="Calibri" w:hAnsi="Times New Roman"/>
          <w:b/>
          <w:sz w:val="28"/>
        </w:rPr>
        <w:t> </w:t>
      </w:r>
      <w:r w:rsidRPr="00724B9A">
        <w:rPr>
          <w:rFonts w:ascii="Times New Roman" w:eastAsia="Calibri" w:hAnsi="Times New Roman"/>
          <w:b/>
          <w:sz w:val="28"/>
        </w:rPr>
        <w:t>млн</w:t>
      </w:r>
      <w:r w:rsidRPr="00754E69">
        <w:rPr>
          <w:rFonts w:ascii="Times New Roman" w:eastAsia="Calibri" w:hAnsi="Times New Roman"/>
          <w:sz w:val="28"/>
        </w:rPr>
        <w:t xml:space="preserve">. </w:t>
      </w:r>
      <w:r w:rsidR="002729A4" w:rsidRPr="00754E69">
        <w:rPr>
          <w:rFonts w:ascii="Times New Roman" w:eastAsia="Calibri" w:hAnsi="Times New Roman"/>
          <w:sz w:val="28"/>
        </w:rPr>
        <w:t xml:space="preserve">їх переглядів користувачами та </w:t>
      </w:r>
      <w:r w:rsidR="002729A4" w:rsidRPr="00724B9A">
        <w:rPr>
          <w:rFonts w:ascii="Times New Roman" w:eastAsia="Calibri" w:hAnsi="Times New Roman"/>
          <w:b/>
          <w:sz w:val="28"/>
        </w:rPr>
        <w:t>375 </w:t>
      </w:r>
      <w:r w:rsidR="00613F06" w:rsidRPr="00724B9A">
        <w:rPr>
          <w:rFonts w:ascii="Times New Roman" w:eastAsia="Calibri" w:hAnsi="Times New Roman"/>
          <w:b/>
          <w:sz w:val="28"/>
        </w:rPr>
        <w:t>тис</w:t>
      </w:r>
      <w:r w:rsidR="00613F06" w:rsidRPr="00754E69">
        <w:rPr>
          <w:rFonts w:ascii="Times New Roman" w:eastAsia="Calibri" w:hAnsi="Times New Roman"/>
          <w:sz w:val="28"/>
        </w:rPr>
        <w:t xml:space="preserve">. </w:t>
      </w:r>
      <w:r w:rsidR="002729A4" w:rsidRPr="00754E69">
        <w:rPr>
          <w:rFonts w:ascii="Times New Roman" w:eastAsia="Calibri" w:hAnsi="Times New Roman"/>
          <w:sz w:val="28"/>
        </w:rPr>
        <w:t>пошукових запитів.</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 xml:space="preserve">У період 2015–2018 рр. впроваджено у виробництво </w:t>
      </w:r>
      <w:r w:rsidRPr="00724B9A">
        <w:rPr>
          <w:rFonts w:ascii="Times New Roman" w:eastAsia="Calibri" w:hAnsi="Times New Roman"/>
          <w:b/>
          <w:sz w:val="28"/>
        </w:rPr>
        <w:t xml:space="preserve">8 </w:t>
      </w:r>
      <w:r w:rsidRPr="00754E69">
        <w:rPr>
          <w:rFonts w:ascii="Times New Roman" w:eastAsia="Calibri" w:hAnsi="Times New Roman"/>
          <w:sz w:val="28"/>
        </w:rPr>
        <w:t>наукових розробок вчених університету</w:t>
      </w:r>
      <w:r w:rsidRPr="00754E69">
        <w:rPr>
          <w:rFonts w:ascii="Times New Roman" w:eastAsia="Calibri" w:hAnsi="Times New Roman"/>
          <w:bCs/>
          <w:iCs/>
          <w:sz w:val="28"/>
        </w:rPr>
        <w:t xml:space="preserve">, підписано </w:t>
      </w:r>
      <w:r w:rsidRPr="00724B9A">
        <w:rPr>
          <w:rFonts w:ascii="Times New Roman" w:eastAsia="Calibri" w:hAnsi="Times New Roman"/>
          <w:b/>
          <w:bCs/>
          <w:iCs/>
          <w:sz w:val="28"/>
        </w:rPr>
        <w:t>8</w:t>
      </w:r>
      <w:r w:rsidRPr="00754E69">
        <w:rPr>
          <w:rFonts w:ascii="Times New Roman" w:eastAsia="Calibri" w:hAnsi="Times New Roman"/>
          <w:bCs/>
          <w:iCs/>
          <w:sz w:val="28"/>
        </w:rPr>
        <w:t xml:space="preserve"> ліцензійних угод. </w:t>
      </w:r>
    </w:p>
    <w:p w:rsidR="002729A4" w:rsidRPr="00754E69" w:rsidRDefault="002729A4" w:rsidP="00581705">
      <w:pPr>
        <w:tabs>
          <w:tab w:val="left" w:pos="1204"/>
          <w:tab w:val="left" w:pos="9354"/>
        </w:tabs>
        <w:spacing w:after="0"/>
        <w:rPr>
          <w:rFonts w:ascii="Times New Roman" w:eastAsia="Times New Roman" w:hAnsi="Times New Roman"/>
          <w:bCs/>
          <w:sz w:val="28"/>
          <w:lang w:bidi="en-US"/>
        </w:rPr>
      </w:pPr>
      <w:r w:rsidRPr="00754E69">
        <w:rPr>
          <w:rFonts w:ascii="Times New Roman" w:eastAsia="Times New Roman" w:hAnsi="Times New Roman"/>
          <w:bCs/>
          <w:sz w:val="28"/>
          <w:lang w:bidi="en-US"/>
        </w:rPr>
        <w:t>В університеті</w:t>
      </w:r>
      <w:r w:rsidR="00F3384D">
        <w:rPr>
          <w:rFonts w:ascii="Times New Roman" w:eastAsia="Times New Roman" w:hAnsi="Times New Roman"/>
          <w:bCs/>
          <w:sz w:val="28"/>
          <w:lang w:bidi="en-US"/>
        </w:rPr>
        <w:t xml:space="preserve"> </w:t>
      </w:r>
      <w:r w:rsidRPr="00754E69">
        <w:rPr>
          <w:rFonts w:ascii="Times New Roman" w:eastAsia="Times New Roman" w:hAnsi="Times New Roman"/>
          <w:bCs/>
          <w:sz w:val="28"/>
          <w:lang w:bidi="en-US"/>
        </w:rPr>
        <w:t xml:space="preserve">діють </w:t>
      </w:r>
      <w:r w:rsidRPr="00724B9A">
        <w:rPr>
          <w:rFonts w:ascii="Times New Roman" w:eastAsia="Times New Roman" w:hAnsi="Times New Roman"/>
          <w:b/>
          <w:bCs/>
          <w:sz w:val="28"/>
          <w:lang w:bidi="en-US"/>
        </w:rPr>
        <w:t>14</w:t>
      </w:r>
      <w:r w:rsidRPr="00754E69">
        <w:rPr>
          <w:rFonts w:ascii="Times New Roman" w:eastAsia="Times New Roman" w:hAnsi="Times New Roman"/>
          <w:bCs/>
          <w:sz w:val="28"/>
          <w:lang w:bidi="en-US"/>
        </w:rPr>
        <w:t xml:space="preserve"> наукових шкіл. Ефективність </w:t>
      </w:r>
      <w:r w:rsidR="00724B9A">
        <w:rPr>
          <w:rFonts w:ascii="Times New Roman" w:eastAsia="Times New Roman" w:hAnsi="Times New Roman"/>
          <w:bCs/>
          <w:sz w:val="28"/>
          <w:lang w:bidi="en-US"/>
        </w:rPr>
        <w:t xml:space="preserve">їх </w:t>
      </w:r>
      <w:r w:rsidRPr="00754E69">
        <w:rPr>
          <w:rFonts w:ascii="Times New Roman" w:eastAsia="Times New Roman" w:hAnsi="Times New Roman"/>
          <w:bCs/>
          <w:sz w:val="28"/>
          <w:lang w:bidi="en-US"/>
        </w:rPr>
        <w:t xml:space="preserve">діяльності за 2015-2018 рр. виражається у виданні </w:t>
      </w:r>
      <w:r w:rsidRPr="00724B9A">
        <w:rPr>
          <w:rFonts w:ascii="Times New Roman" w:eastAsia="Times New Roman" w:hAnsi="Times New Roman"/>
          <w:b/>
          <w:bCs/>
          <w:sz w:val="28"/>
          <w:lang w:bidi="en-US"/>
        </w:rPr>
        <w:t>114</w:t>
      </w:r>
      <w:r w:rsidRPr="00754E69">
        <w:rPr>
          <w:rFonts w:ascii="Times New Roman" w:eastAsia="Times New Roman" w:hAnsi="Times New Roman"/>
          <w:bCs/>
          <w:sz w:val="28"/>
          <w:lang w:bidi="en-US"/>
        </w:rPr>
        <w:t xml:space="preserve"> монографій, </w:t>
      </w:r>
      <w:r w:rsidRPr="00724B9A">
        <w:rPr>
          <w:rFonts w:ascii="Times New Roman" w:eastAsia="Times New Roman" w:hAnsi="Times New Roman"/>
          <w:b/>
          <w:bCs/>
          <w:sz w:val="28"/>
          <w:lang w:bidi="en-US"/>
        </w:rPr>
        <w:t>233</w:t>
      </w:r>
      <w:r w:rsidRPr="00754E69">
        <w:rPr>
          <w:rFonts w:ascii="Times New Roman" w:eastAsia="Times New Roman" w:hAnsi="Times New Roman"/>
          <w:bCs/>
          <w:sz w:val="28"/>
          <w:lang w:bidi="en-US"/>
        </w:rPr>
        <w:t xml:space="preserve"> навчальних посібників, </w:t>
      </w:r>
      <w:r w:rsidRPr="00724B9A">
        <w:rPr>
          <w:rFonts w:ascii="Times New Roman" w:eastAsia="Times New Roman" w:hAnsi="Times New Roman"/>
          <w:b/>
          <w:bCs/>
          <w:sz w:val="28"/>
          <w:lang w:bidi="en-US"/>
        </w:rPr>
        <w:t xml:space="preserve">11 </w:t>
      </w:r>
      <w:r w:rsidRPr="00754E69">
        <w:rPr>
          <w:rFonts w:ascii="Times New Roman" w:eastAsia="Times New Roman" w:hAnsi="Times New Roman"/>
          <w:bCs/>
          <w:sz w:val="28"/>
          <w:lang w:bidi="en-US"/>
        </w:rPr>
        <w:t xml:space="preserve">підручників, </w:t>
      </w:r>
      <w:r w:rsidRPr="00724B9A">
        <w:rPr>
          <w:rFonts w:ascii="Times New Roman" w:eastAsia="Times New Roman" w:hAnsi="Times New Roman"/>
          <w:b/>
          <w:bCs/>
          <w:sz w:val="28"/>
          <w:lang w:bidi="en-US"/>
        </w:rPr>
        <w:t>2</w:t>
      </w:r>
      <w:r w:rsidRPr="00754E69">
        <w:rPr>
          <w:rFonts w:ascii="Times New Roman" w:eastAsia="Times New Roman" w:hAnsi="Times New Roman"/>
          <w:bCs/>
          <w:sz w:val="28"/>
          <w:lang w:bidi="en-US"/>
        </w:rPr>
        <w:t xml:space="preserve"> електронних посібник</w:t>
      </w:r>
      <w:r w:rsidR="00724B9A">
        <w:rPr>
          <w:rFonts w:ascii="Times New Roman" w:eastAsia="Times New Roman" w:hAnsi="Times New Roman"/>
          <w:bCs/>
          <w:sz w:val="28"/>
          <w:lang w:bidi="en-US"/>
        </w:rPr>
        <w:t>ів</w:t>
      </w:r>
      <w:r w:rsidRPr="00754E69">
        <w:rPr>
          <w:rFonts w:ascii="Times New Roman" w:eastAsia="Times New Roman" w:hAnsi="Times New Roman"/>
          <w:bCs/>
          <w:sz w:val="28"/>
          <w:lang w:bidi="en-US"/>
        </w:rPr>
        <w:t>, розроблені програми для ЗОШ, що рекомендован</w:t>
      </w:r>
      <w:r w:rsidR="00613F06" w:rsidRPr="00754E69">
        <w:rPr>
          <w:rFonts w:ascii="Times New Roman" w:eastAsia="Times New Roman" w:hAnsi="Times New Roman"/>
          <w:bCs/>
          <w:sz w:val="28"/>
          <w:lang w:bidi="en-US"/>
        </w:rPr>
        <w:t>і</w:t>
      </w:r>
      <w:r w:rsidRPr="00754E69">
        <w:rPr>
          <w:rFonts w:ascii="Times New Roman" w:eastAsia="Times New Roman" w:hAnsi="Times New Roman"/>
          <w:bCs/>
          <w:sz w:val="28"/>
          <w:lang w:bidi="en-US"/>
        </w:rPr>
        <w:t xml:space="preserve"> МОН України</w:t>
      </w:r>
      <w:r w:rsidR="00724B9A">
        <w:rPr>
          <w:rFonts w:ascii="Times New Roman" w:eastAsia="Times New Roman" w:hAnsi="Times New Roman"/>
          <w:bCs/>
          <w:sz w:val="28"/>
          <w:lang w:bidi="en-US"/>
        </w:rPr>
        <w:t>.</w:t>
      </w:r>
    </w:p>
    <w:p w:rsidR="002729A4" w:rsidRPr="00754E69" w:rsidRDefault="002729A4" w:rsidP="00581705">
      <w:pPr>
        <w:spacing w:after="0"/>
        <w:rPr>
          <w:rFonts w:ascii="Times New Roman" w:eastAsia="Calibri" w:hAnsi="Times New Roman"/>
          <w:sz w:val="28"/>
          <w:lang w:eastAsia="ru-RU"/>
        </w:rPr>
      </w:pPr>
      <w:r w:rsidRPr="00754E69">
        <w:rPr>
          <w:rFonts w:ascii="Times New Roman" w:eastAsia="Calibri" w:hAnsi="Times New Roman"/>
          <w:sz w:val="28"/>
        </w:rPr>
        <w:t xml:space="preserve">За </w:t>
      </w:r>
      <w:r w:rsidR="00613F06" w:rsidRPr="00754E69">
        <w:rPr>
          <w:rFonts w:ascii="Times New Roman" w:eastAsia="Calibri" w:hAnsi="Times New Roman"/>
          <w:sz w:val="28"/>
        </w:rPr>
        <w:t xml:space="preserve">три роки </w:t>
      </w:r>
      <w:r w:rsidRPr="00754E69">
        <w:rPr>
          <w:rFonts w:ascii="Times New Roman" w:eastAsia="Calibri" w:hAnsi="Times New Roman"/>
          <w:sz w:val="28"/>
        </w:rPr>
        <w:t xml:space="preserve">у межах кафедральних науково-дослідних тем було видано </w:t>
      </w:r>
      <w:r w:rsidRPr="00724B9A">
        <w:rPr>
          <w:rFonts w:ascii="Times New Roman" w:eastAsia="Calibri" w:hAnsi="Times New Roman"/>
          <w:b/>
          <w:sz w:val="28"/>
          <w:lang w:eastAsia="ru-RU"/>
        </w:rPr>
        <w:t>163</w:t>
      </w:r>
      <w:r w:rsidRPr="00754E69">
        <w:rPr>
          <w:rFonts w:ascii="Times New Roman" w:eastAsia="Calibri" w:hAnsi="Times New Roman"/>
          <w:sz w:val="28"/>
          <w:lang w:eastAsia="ru-RU"/>
        </w:rPr>
        <w:t xml:space="preserve"> монографії, </w:t>
      </w:r>
      <w:r w:rsidRPr="00724B9A">
        <w:rPr>
          <w:rFonts w:ascii="Times New Roman" w:eastAsia="Calibri" w:hAnsi="Times New Roman"/>
          <w:b/>
          <w:sz w:val="28"/>
          <w:lang w:eastAsia="ru-RU"/>
        </w:rPr>
        <w:t>800</w:t>
      </w:r>
      <w:r w:rsidRPr="00754E69">
        <w:rPr>
          <w:rFonts w:ascii="Times New Roman" w:eastAsia="Calibri" w:hAnsi="Times New Roman"/>
          <w:sz w:val="28"/>
          <w:lang w:eastAsia="ru-RU"/>
        </w:rPr>
        <w:t xml:space="preserve"> навчально-методичних посібник</w:t>
      </w:r>
      <w:r w:rsidR="00C72B34" w:rsidRPr="00754E69">
        <w:rPr>
          <w:rFonts w:ascii="Times New Roman" w:eastAsia="Calibri" w:hAnsi="Times New Roman"/>
          <w:sz w:val="28"/>
          <w:lang w:eastAsia="ru-RU"/>
        </w:rPr>
        <w:t>ів</w:t>
      </w:r>
      <w:r w:rsidRPr="00754E69">
        <w:rPr>
          <w:rFonts w:ascii="Times New Roman" w:eastAsia="Calibri" w:hAnsi="Times New Roman"/>
          <w:sz w:val="28"/>
          <w:lang w:eastAsia="ru-RU"/>
        </w:rPr>
        <w:t xml:space="preserve">, </w:t>
      </w:r>
      <w:r w:rsidRPr="00724B9A">
        <w:rPr>
          <w:rFonts w:ascii="Times New Roman" w:eastAsia="Calibri" w:hAnsi="Times New Roman"/>
          <w:b/>
          <w:sz w:val="28"/>
          <w:lang w:eastAsia="ru-RU"/>
        </w:rPr>
        <w:t>9</w:t>
      </w:r>
      <w:r w:rsidRPr="00754E69">
        <w:rPr>
          <w:rFonts w:ascii="Times New Roman" w:eastAsia="Calibri" w:hAnsi="Times New Roman"/>
          <w:sz w:val="28"/>
          <w:lang w:eastAsia="ru-RU"/>
        </w:rPr>
        <w:t xml:space="preserve"> підручників, </w:t>
      </w:r>
      <w:r w:rsidRPr="00724B9A">
        <w:rPr>
          <w:rFonts w:ascii="Times New Roman" w:eastAsia="Calibri" w:hAnsi="Times New Roman"/>
          <w:b/>
          <w:sz w:val="28"/>
          <w:lang w:eastAsia="ru-RU"/>
        </w:rPr>
        <w:t>342</w:t>
      </w:r>
      <w:r w:rsidRPr="00754E69">
        <w:rPr>
          <w:rFonts w:ascii="Times New Roman" w:eastAsia="Calibri" w:hAnsi="Times New Roman"/>
          <w:sz w:val="28"/>
          <w:lang w:eastAsia="ru-RU"/>
        </w:rPr>
        <w:t xml:space="preserve"> методичні рекомендації, </w:t>
      </w:r>
      <w:r w:rsidRPr="00724B9A">
        <w:rPr>
          <w:rFonts w:ascii="Times New Roman" w:eastAsia="Calibri" w:hAnsi="Times New Roman"/>
          <w:b/>
          <w:sz w:val="28"/>
          <w:lang w:eastAsia="ru-RU"/>
        </w:rPr>
        <w:t>6</w:t>
      </w:r>
      <w:r w:rsidRPr="00754E69">
        <w:rPr>
          <w:rFonts w:ascii="Times New Roman" w:eastAsia="Calibri" w:hAnsi="Times New Roman"/>
          <w:sz w:val="28"/>
          <w:lang w:eastAsia="ru-RU"/>
        </w:rPr>
        <w:t xml:space="preserve"> електронних підручників, </w:t>
      </w:r>
      <w:r w:rsidRPr="00724B9A">
        <w:rPr>
          <w:rFonts w:ascii="Times New Roman" w:eastAsia="Calibri" w:hAnsi="Times New Roman"/>
          <w:b/>
          <w:sz w:val="28"/>
          <w:lang w:eastAsia="ru-RU"/>
        </w:rPr>
        <w:t>9</w:t>
      </w:r>
      <w:r w:rsidRPr="00754E69">
        <w:rPr>
          <w:rFonts w:ascii="Times New Roman" w:eastAsia="Calibri" w:hAnsi="Times New Roman"/>
          <w:sz w:val="28"/>
          <w:lang w:eastAsia="ru-RU"/>
        </w:rPr>
        <w:t xml:space="preserve"> електронних посібників, </w:t>
      </w:r>
      <w:r w:rsidRPr="00724B9A">
        <w:rPr>
          <w:rFonts w:ascii="Times New Roman" w:eastAsia="Calibri" w:hAnsi="Times New Roman"/>
          <w:b/>
          <w:sz w:val="28"/>
          <w:lang w:eastAsia="ru-RU"/>
        </w:rPr>
        <w:t>112</w:t>
      </w:r>
      <w:r w:rsidRPr="00754E69">
        <w:rPr>
          <w:rFonts w:ascii="Times New Roman" w:eastAsia="Calibri" w:hAnsi="Times New Roman"/>
          <w:sz w:val="28"/>
          <w:lang w:eastAsia="ru-RU"/>
        </w:rPr>
        <w:t xml:space="preserve"> інш</w:t>
      </w:r>
      <w:r w:rsidR="00C72B34" w:rsidRPr="00754E69">
        <w:rPr>
          <w:rFonts w:ascii="Times New Roman" w:eastAsia="Calibri" w:hAnsi="Times New Roman"/>
          <w:sz w:val="28"/>
          <w:lang w:eastAsia="ru-RU"/>
        </w:rPr>
        <w:t>их</w:t>
      </w:r>
      <w:r w:rsidRPr="00754E69">
        <w:rPr>
          <w:rFonts w:ascii="Times New Roman" w:eastAsia="Calibri" w:hAnsi="Times New Roman"/>
          <w:sz w:val="28"/>
          <w:lang w:eastAsia="ru-RU"/>
        </w:rPr>
        <w:t xml:space="preserve"> науков</w:t>
      </w:r>
      <w:r w:rsidR="00C72B34" w:rsidRPr="00754E69">
        <w:rPr>
          <w:rFonts w:ascii="Times New Roman" w:eastAsia="Calibri" w:hAnsi="Times New Roman"/>
          <w:sz w:val="28"/>
          <w:lang w:eastAsia="ru-RU"/>
        </w:rPr>
        <w:t>их</w:t>
      </w:r>
      <w:r w:rsidRPr="00754E69">
        <w:rPr>
          <w:rFonts w:ascii="Times New Roman" w:eastAsia="Calibri" w:hAnsi="Times New Roman"/>
          <w:sz w:val="28"/>
          <w:lang w:eastAsia="ru-RU"/>
        </w:rPr>
        <w:t xml:space="preserve"> видан</w:t>
      </w:r>
      <w:r w:rsidR="00C72B34" w:rsidRPr="00754E69">
        <w:rPr>
          <w:rFonts w:ascii="Times New Roman" w:eastAsia="Calibri" w:hAnsi="Times New Roman"/>
          <w:sz w:val="28"/>
          <w:lang w:eastAsia="ru-RU"/>
        </w:rPr>
        <w:t>ь</w:t>
      </w:r>
      <w:r w:rsidRPr="00754E69">
        <w:rPr>
          <w:rFonts w:ascii="Times New Roman" w:eastAsia="Calibri" w:hAnsi="Times New Roman"/>
          <w:sz w:val="28"/>
          <w:lang w:eastAsia="ru-RU"/>
        </w:rPr>
        <w:t xml:space="preserve"> (словники, переклади наукових праць, наукові коментарі, бібліографічні покажчики тощо).</w:t>
      </w:r>
    </w:p>
    <w:p w:rsidR="00844745" w:rsidRPr="00754E69" w:rsidRDefault="00591C3F"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5. Інституційний розвиток університету</w:t>
      </w:r>
    </w:p>
    <w:p w:rsidR="00723935" w:rsidRPr="00754E69" w:rsidRDefault="00940F3D" w:rsidP="00581705">
      <w:pPr>
        <w:spacing w:after="0"/>
        <w:rPr>
          <w:rFonts w:ascii="Times New Roman" w:eastAsia="Calibri" w:hAnsi="Times New Roman"/>
          <w:sz w:val="28"/>
        </w:rPr>
      </w:pPr>
      <w:r w:rsidRPr="00754E69">
        <w:rPr>
          <w:rFonts w:ascii="Times New Roman" w:eastAsia="Times New Roman" w:hAnsi="Times New Roman"/>
          <w:sz w:val="28"/>
          <w:lang w:eastAsia="ru-RU"/>
        </w:rPr>
        <w:t>Нині</w:t>
      </w:r>
      <w:r w:rsidR="002729A4" w:rsidRPr="00754E69">
        <w:rPr>
          <w:rFonts w:ascii="Times New Roman" w:eastAsia="Times New Roman" w:hAnsi="Times New Roman"/>
          <w:sz w:val="28"/>
          <w:lang w:eastAsia="ru-RU"/>
        </w:rPr>
        <w:t xml:space="preserve"> в університеті існує </w:t>
      </w:r>
      <w:r w:rsidR="002729A4" w:rsidRPr="00724B9A">
        <w:rPr>
          <w:rFonts w:ascii="Times New Roman" w:eastAsia="Times New Roman" w:hAnsi="Times New Roman"/>
          <w:b/>
          <w:sz w:val="28"/>
          <w:lang w:eastAsia="ru-RU"/>
        </w:rPr>
        <w:t>3</w:t>
      </w:r>
      <w:r w:rsidR="002729A4" w:rsidRPr="00754E69">
        <w:rPr>
          <w:rFonts w:ascii="Times New Roman" w:eastAsia="Times New Roman" w:hAnsi="Times New Roman"/>
          <w:sz w:val="28"/>
          <w:lang w:eastAsia="ru-RU"/>
        </w:rPr>
        <w:t xml:space="preserve"> міжнародні культурно-освітні центри, </w:t>
      </w:r>
      <w:r w:rsidR="002729A4" w:rsidRPr="00724B9A">
        <w:rPr>
          <w:rFonts w:ascii="Times New Roman" w:eastAsia="Times New Roman" w:hAnsi="Times New Roman"/>
          <w:b/>
          <w:sz w:val="28"/>
          <w:lang w:eastAsia="ru-RU"/>
        </w:rPr>
        <w:t>11</w:t>
      </w:r>
      <w:r w:rsidR="002729A4" w:rsidRPr="00754E69">
        <w:rPr>
          <w:rFonts w:ascii="Times New Roman" w:eastAsia="Times New Roman" w:hAnsi="Times New Roman"/>
          <w:sz w:val="28"/>
          <w:lang w:eastAsia="ru-RU"/>
        </w:rPr>
        <w:t xml:space="preserve"> регіональних науково-методичних центрів, </w:t>
      </w:r>
      <w:r w:rsidR="002729A4" w:rsidRPr="00724B9A">
        <w:rPr>
          <w:rFonts w:ascii="Times New Roman" w:eastAsia="Times New Roman" w:hAnsi="Times New Roman"/>
          <w:b/>
          <w:sz w:val="28"/>
          <w:lang w:eastAsia="ru-RU"/>
        </w:rPr>
        <w:t xml:space="preserve">24 </w:t>
      </w:r>
      <w:r w:rsidR="002729A4" w:rsidRPr="00754E69">
        <w:rPr>
          <w:rFonts w:ascii="Times New Roman" w:eastAsia="Times New Roman" w:hAnsi="Times New Roman"/>
          <w:sz w:val="28"/>
          <w:lang w:eastAsia="ru-RU"/>
        </w:rPr>
        <w:t xml:space="preserve">науково-дослідні лабораторії. Здійснюється реорганізація та оптимізація їх роботи. </w:t>
      </w:r>
      <w:r w:rsidR="002729A4" w:rsidRPr="00754E69">
        <w:rPr>
          <w:rFonts w:ascii="Times New Roman" w:eastAsia="Calibri" w:hAnsi="Times New Roman"/>
          <w:sz w:val="28"/>
        </w:rPr>
        <w:t xml:space="preserve">Створено Регіональний центр Малої академії наук, аналогів якому немає в жодному </w:t>
      </w:r>
      <w:r w:rsidR="00591C3F" w:rsidRPr="00754E69">
        <w:rPr>
          <w:rFonts w:ascii="Times New Roman" w:eastAsia="Calibri" w:hAnsi="Times New Roman"/>
          <w:sz w:val="28"/>
        </w:rPr>
        <w:t>виші</w:t>
      </w:r>
      <w:r w:rsidR="002729A4" w:rsidRPr="00754E69">
        <w:rPr>
          <w:rFonts w:ascii="Times New Roman" w:eastAsia="Calibri" w:hAnsi="Times New Roman"/>
          <w:sz w:val="28"/>
        </w:rPr>
        <w:t xml:space="preserve"> України. </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lastRenderedPageBreak/>
        <w:t>У 2017 р.створен</w:t>
      </w:r>
      <w:r w:rsidR="00724B9A">
        <w:rPr>
          <w:rFonts w:ascii="Times New Roman" w:eastAsia="Calibri" w:hAnsi="Times New Roman"/>
          <w:sz w:val="28"/>
        </w:rPr>
        <w:t>і</w:t>
      </w:r>
      <w:r w:rsidRPr="00754E69">
        <w:rPr>
          <w:rFonts w:ascii="Times New Roman" w:eastAsia="Calibri" w:hAnsi="Times New Roman"/>
          <w:sz w:val="28"/>
        </w:rPr>
        <w:t xml:space="preserve"> Центр родинного виховання, Центр гендерної освіти, Центр соціально-освітньої інтеграції та інклюзивного туризму «Без бар’єрів». Реорганізовано роботу лабораторії «Проблеми сільської початкової школи», на її базі </w:t>
      </w:r>
      <w:r w:rsidR="00940F3D" w:rsidRPr="00754E69">
        <w:rPr>
          <w:rFonts w:ascii="Times New Roman" w:eastAsia="Calibri" w:hAnsi="Times New Roman"/>
          <w:sz w:val="28"/>
        </w:rPr>
        <w:t xml:space="preserve">створено </w:t>
      </w:r>
      <w:r w:rsidRPr="00754E69">
        <w:rPr>
          <w:rFonts w:ascii="Times New Roman" w:eastAsia="Calibri" w:hAnsi="Times New Roman"/>
          <w:sz w:val="28"/>
        </w:rPr>
        <w:t xml:space="preserve">«Лабораторію модернізації початкової освіти» відповідно до Концепції «Нової української школи». </w:t>
      </w:r>
    </w:p>
    <w:p w:rsidR="002729A4" w:rsidRPr="00754E69" w:rsidRDefault="002729A4" w:rsidP="00581705">
      <w:pPr>
        <w:spacing w:after="0"/>
        <w:rPr>
          <w:rFonts w:ascii="Times New Roman" w:eastAsia="Times New Roman" w:hAnsi="Times New Roman"/>
          <w:color w:val="000000"/>
          <w:sz w:val="28"/>
          <w:shd w:val="clear" w:color="auto" w:fill="FFFFFF"/>
          <w:lang w:eastAsia="ru-RU"/>
        </w:rPr>
      </w:pPr>
      <w:r w:rsidRPr="00754E69">
        <w:rPr>
          <w:rFonts w:ascii="Times New Roman" w:eastAsia="Calibri" w:hAnsi="Times New Roman"/>
          <w:sz w:val="28"/>
        </w:rPr>
        <w:t>Впорядковано діяльн</w:t>
      </w:r>
      <w:r w:rsidR="00940F3D" w:rsidRPr="00754E69">
        <w:rPr>
          <w:rFonts w:ascii="Times New Roman" w:eastAsia="Calibri" w:hAnsi="Times New Roman"/>
          <w:sz w:val="28"/>
        </w:rPr>
        <w:t>і</w:t>
      </w:r>
      <w:r w:rsidRPr="00754E69">
        <w:rPr>
          <w:rFonts w:ascii="Times New Roman" w:eastAsia="Calibri" w:hAnsi="Times New Roman"/>
          <w:sz w:val="28"/>
        </w:rPr>
        <w:t>ст</w:t>
      </w:r>
      <w:r w:rsidR="00724B9A">
        <w:rPr>
          <w:rFonts w:ascii="Times New Roman" w:eastAsia="Calibri" w:hAnsi="Times New Roman"/>
          <w:sz w:val="28"/>
        </w:rPr>
        <w:t>ь</w:t>
      </w:r>
      <w:r w:rsidR="00940F3D" w:rsidRPr="00754E69">
        <w:rPr>
          <w:rFonts w:ascii="Times New Roman" w:eastAsia="Calibri" w:hAnsi="Times New Roman"/>
          <w:sz w:val="28"/>
        </w:rPr>
        <w:t>М</w:t>
      </w:r>
      <w:r w:rsidRPr="00754E69">
        <w:rPr>
          <w:rFonts w:ascii="Times New Roman" w:eastAsia="Calibri" w:hAnsi="Times New Roman"/>
          <w:sz w:val="28"/>
        </w:rPr>
        <w:t>узею історії університету, оновлено тематичні екскурсії, створено Наукову раду музею.</w:t>
      </w:r>
      <w:r w:rsidR="008570D4" w:rsidRPr="00754E69">
        <w:rPr>
          <w:rFonts w:ascii="Times New Roman" w:eastAsia="Times New Roman" w:hAnsi="Times New Roman"/>
          <w:color w:val="000000"/>
          <w:sz w:val="28"/>
          <w:lang w:eastAsia="ru-RU"/>
        </w:rPr>
        <w:t xml:space="preserve">Відкрито експозицію, присвячену студентам – учасникам бойових дій на Сході України, </w:t>
      </w:r>
      <w:r w:rsidR="008570D4" w:rsidRPr="00754E69">
        <w:rPr>
          <w:rFonts w:ascii="Times New Roman" w:eastAsia="Times New Roman" w:hAnsi="Times New Roman"/>
          <w:color w:val="000000"/>
          <w:sz w:val="28"/>
          <w:shd w:val="clear" w:color="auto" w:fill="FFFFFF"/>
          <w:lang w:eastAsia="ru-RU"/>
        </w:rPr>
        <w:t xml:space="preserve">фотовиставку «Війна не робить винятків». </w:t>
      </w:r>
    </w:p>
    <w:p w:rsidR="00844745" w:rsidRPr="00754E69" w:rsidRDefault="00591C3F"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 xml:space="preserve">6. Забезпечення ефективної взаємодії та співпраці із замовниками послуг </w:t>
      </w:r>
      <w:r w:rsidR="00723935" w:rsidRPr="00754E69">
        <w:rPr>
          <w:rFonts w:ascii="Times New Roman" w:hAnsi="Times New Roman"/>
          <w:b/>
          <w:i/>
          <w:sz w:val="28"/>
        </w:rPr>
        <w:t>у</w:t>
      </w:r>
      <w:r w:rsidR="00844745" w:rsidRPr="00754E69">
        <w:rPr>
          <w:rFonts w:ascii="Times New Roman" w:hAnsi="Times New Roman"/>
          <w:b/>
          <w:i/>
          <w:sz w:val="28"/>
        </w:rPr>
        <w:t>ніверситету</w:t>
      </w:r>
    </w:p>
    <w:p w:rsidR="002729A4" w:rsidRPr="00754E69" w:rsidRDefault="00940F3D" w:rsidP="00581705">
      <w:pPr>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Факультетами/інститутом, в</w:t>
      </w:r>
      <w:r w:rsidR="002729A4" w:rsidRPr="00754E69">
        <w:rPr>
          <w:rFonts w:ascii="Times New Roman" w:eastAsia="Times New Roman" w:hAnsi="Times New Roman"/>
          <w:sz w:val="28"/>
          <w:lang w:eastAsia="ru-RU"/>
        </w:rPr>
        <w:t xml:space="preserve">ідділом професійно-кар’єрної орієнтації та доуніверситетської підготовки систематично проводяться маркетингові дослідження освітніх запитів вступників, роботодавців, рекрутингових агенцій </w:t>
      </w:r>
      <w:r w:rsidRPr="00754E69">
        <w:rPr>
          <w:rFonts w:ascii="Times New Roman" w:eastAsia="Times New Roman" w:hAnsi="Times New Roman"/>
          <w:sz w:val="28"/>
          <w:lang w:eastAsia="ru-RU"/>
        </w:rPr>
        <w:t>з метою формування номенклатури спеціальностей відповідно до змін</w:t>
      </w:r>
      <w:r w:rsidR="004779FC">
        <w:rPr>
          <w:rFonts w:ascii="Times New Roman" w:eastAsia="Times New Roman" w:hAnsi="Times New Roman"/>
          <w:sz w:val="28"/>
          <w:lang w:eastAsia="ru-RU"/>
        </w:rPr>
        <w:t>и</w:t>
      </w:r>
      <w:r w:rsidRPr="00754E69">
        <w:rPr>
          <w:rFonts w:ascii="Times New Roman" w:eastAsia="Times New Roman" w:hAnsi="Times New Roman"/>
          <w:sz w:val="28"/>
          <w:lang w:eastAsia="ru-RU"/>
        </w:rPr>
        <w:t xml:space="preserve"> ринкових умов, виявлення факторів конкурентних переваг університету та формування відповідної іміджевої політики. </w:t>
      </w:r>
    </w:p>
    <w:p w:rsidR="002729A4" w:rsidRPr="00754E69" w:rsidRDefault="002729A4" w:rsidP="00581705">
      <w:pPr>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 xml:space="preserve">Одним </w:t>
      </w:r>
      <w:r w:rsidR="00940F3D" w:rsidRPr="00754E69">
        <w:rPr>
          <w:rFonts w:ascii="Times New Roman" w:eastAsia="Times New Roman" w:hAnsi="Times New Roman"/>
          <w:sz w:val="28"/>
          <w:lang w:eastAsia="ru-RU"/>
        </w:rPr>
        <w:t>і</w:t>
      </w:r>
      <w:r w:rsidRPr="00754E69">
        <w:rPr>
          <w:rFonts w:ascii="Times New Roman" w:eastAsia="Times New Roman" w:hAnsi="Times New Roman"/>
          <w:sz w:val="28"/>
          <w:lang w:eastAsia="ru-RU"/>
        </w:rPr>
        <w:t xml:space="preserve">з </w:t>
      </w:r>
      <w:r w:rsidR="00940F3D" w:rsidRPr="00754E69">
        <w:rPr>
          <w:rFonts w:ascii="Times New Roman" w:eastAsia="Times New Roman" w:hAnsi="Times New Roman"/>
          <w:sz w:val="28"/>
          <w:lang w:eastAsia="ru-RU"/>
        </w:rPr>
        <w:t xml:space="preserve">затребуваних </w:t>
      </w:r>
      <w:r w:rsidRPr="00754E69">
        <w:rPr>
          <w:rFonts w:ascii="Times New Roman" w:eastAsia="Times New Roman" w:hAnsi="Times New Roman"/>
          <w:sz w:val="28"/>
          <w:lang w:eastAsia="ru-RU"/>
        </w:rPr>
        <w:t xml:space="preserve">видів діяльності є </w:t>
      </w:r>
      <w:r w:rsidR="00724B9A">
        <w:rPr>
          <w:rFonts w:ascii="Times New Roman" w:eastAsia="Times New Roman" w:hAnsi="Times New Roman"/>
          <w:sz w:val="28"/>
          <w:lang w:eastAsia="ru-RU"/>
        </w:rPr>
        <w:t>робота</w:t>
      </w:r>
      <w:r w:rsidRPr="00754E69">
        <w:rPr>
          <w:rFonts w:ascii="Times New Roman" w:eastAsia="Times New Roman" w:hAnsi="Times New Roman"/>
          <w:sz w:val="28"/>
          <w:lang w:eastAsia="ru-RU"/>
        </w:rPr>
        <w:t xml:space="preserve"> підготовчих курсів для вступників. Щорічно навчання на курсах проходять біля 200 осіб, 97 % з яких успішно складають тести ЗНО. Крім того, в межах курсів функціонує </w:t>
      </w:r>
      <w:r w:rsidR="00724B9A">
        <w:rPr>
          <w:rFonts w:ascii="Times New Roman" w:eastAsia="Times New Roman" w:hAnsi="Times New Roman"/>
          <w:sz w:val="28"/>
          <w:lang w:eastAsia="ru-RU"/>
        </w:rPr>
        <w:t>У</w:t>
      </w:r>
      <w:r w:rsidRPr="00754E69">
        <w:rPr>
          <w:rFonts w:ascii="Times New Roman" w:eastAsia="Times New Roman" w:hAnsi="Times New Roman"/>
          <w:sz w:val="28"/>
          <w:lang w:eastAsia="ru-RU"/>
        </w:rPr>
        <w:t xml:space="preserve">ніверситет майбутнього вчителя, який популяризує педагогічні спеціальності та проводить пропедевтичну підготовку вступників. </w:t>
      </w:r>
    </w:p>
    <w:p w:rsidR="00FB4569" w:rsidRPr="00754E69" w:rsidRDefault="002729A4" w:rsidP="00581705">
      <w:pPr>
        <w:autoSpaceDE w:val="0"/>
        <w:autoSpaceDN w:val="0"/>
        <w:adjustRightInd w:val="0"/>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 xml:space="preserve">В </w:t>
      </w:r>
      <w:r w:rsidR="00940F3D" w:rsidRPr="00754E69">
        <w:rPr>
          <w:rFonts w:ascii="Times New Roman" w:eastAsia="Times New Roman" w:hAnsi="Times New Roman"/>
          <w:sz w:val="28"/>
          <w:lang w:eastAsia="ru-RU"/>
        </w:rPr>
        <w:t>у</w:t>
      </w:r>
      <w:r w:rsidRPr="00754E69">
        <w:rPr>
          <w:rFonts w:ascii="Times New Roman" w:eastAsia="Times New Roman" w:hAnsi="Times New Roman"/>
          <w:sz w:val="28"/>
          <w:lang w:eastAsia="ru-RU"/>
        </w:rPr>
        <w:t>ніверситеті проводиться системна робота з просування спеціальностей та освітніх програм на ринку освітніх послуг через підвищення PR-менеджменту</w:t>
      </w:r>
      <w:r w:rsidR="00FC21EC">
        <w:rPr>
          <w:rFonts w:ascii="Times New Roman" w:eastAsia="Times New Roman" w:hAnsi="Times New Roman"/>
          <w:sz w:val="28"/>
          <w:lang w:eastAsia="ru-RU"/>
        </w:rPr>
        <w:t xml:space="preserve">. </w:t>
      </w:r>
      <w:r w:rsidR="00FB4569" w:rsidRPr="00754E69">
        <w:rPr>
          <w:rFonts w:ascii="Times New Roman" w:eastAsia="Times New Roman" w:hAnsi="Times New Roman"/>
          <w:sz w:val="28"/>
          <w:lang w:eastAsia="ru-RU"/>
        </w:rPr>
        <w:t xml:space="preserve">Ми </w:t>
      </w:r>
      <w:r w:rsidRPr="00754E69">
        <w:rPr>
          <w:rFonts w:ascii="Times New Roman" w:eastAsia="Times New Roman" w:hAnsi="Times New Roman"/>
          <w:sz w:val="28"/>
          <w:lang w:eastAsia="ru-RU"/>
        </w:rPr>
        <w:t>систематично бер</w:t>
      </w:r>
      <w:r w:rsidR="00FB4569" w:rsidRPr="00754E69">
        <w:rPr>
          <w:rFonts w:ascii="Times New Roman" w:eastAsia="Times New Roman" w:hAnsi="Times New Roman"/>
          <w:sz w:val="28"/>
          <w:lang w:eastAsia="ru-RU"/>
        </w:rPr>
        <w:t>емо</w:t>
      </w:r>
      <w:r w:rsidRPr="00754E69">
        <w:rPr>
          <w:rFonts w:ascii="Times New Roman" w:eastAsia="Times New Roman" w:hAnsi="Times New Roman"/>
          <w:sz w:val="28"/>
          <w:lang w:eastAsia="ru-RU"/>
        </w:rPr>
        <w:t xml:space="preserve"> участь </w:t>
      </w:r>
      <w:r w:rsidR="00FB4569" w:rsidRPr="00754E69">
        <w:rPr>
          <w:rFonts w:ascii="Times New Roman" w:eastAsia="Times New Roman" w:hAnsi="Times New Roman"/>
          <w:sz w:val="28"/>
          <w:lang w:eastAsia="ru-RU"/>
        </w:rPr>
        <w:t>у</w:t>
      </w:r>
      <w:r w:rsidRPr="00754E69">
        <w:rPr>
          <w:rFonts w:ascii="Times New Roman" w:eastAsia="Times New Roman" w:hAnsi="Times New Roman"/>
          <w:sz w:val="28"/>
          <w:lang w:eastAsia="ru-RU"/>
        </w:rPr>
        <w:t xml:space="preserve"> різних громадських заходах (виставках, презентаціях, тематичних святкуваннях) як на регіональному та</w:t>
      </w:r>
      <w:r w:rsidR="00FB4569" w:rsidRPr="00754E69">
        <w:rPr>
          <w:rFonts w:ascii="Times New Roman" w:eastAsia="Times New Roman" w:hAnsi="Times New Roman"/>
          <w:sz w:val="28"/>
          <w:lang w:eastAsia="ru-RU"/>
        </w:rPr>
        <w:t>к</w:t>
      </w:r>
      <w:r w:rsidRPr="00754E69">
        <w:rPr>
          <w:rFonts w:ascii="Times New Roman" w:eastAsia="Times New Roman" w:hAnsi="Times New Roman"/>
          <w:sz w:val="28"/>
          <w:lang w:eastAsia="ru-RU"/>
        </w:rPr>
        <w:t xml:space="preserve"> і на Всеукраїнському та Міжнародному рівнях. В Інтернет-мережах розміщено відеопрезентації факультетів та спеціальностей, функціонують групи в соціальних мережах Facebook та Twitter, забезпечу</w:t>
      </w:r>
      <w:r w:rsidR="00FC21EC">
        <w:rPr>
          <w:rFonts w:ascii="Times New Roman" w:eastAsia="Times New Roman" w:hAnsi="Times New Roman"/>
          <w:sz w:val="28"/>
          <w:lang w:eastAsia="ru-RU"/>
        </w:rPr>
        <w:t>ю</w:t>
      </w:r>
      <w:r w:rsidRPr="00754E69">
        <w:rPr>
          <w:rFonts w:ascii="Times New Roman" w:eastAsia="Times New Roman" w:hAnsi="Times New Roman"/>
          <w:sz w:val="28"/>
          <w:lang w:eastAsia="ru-RU"/>
        </w:rPr>
        <w:t xml:space="preserve">ться </w:t>
      </w:r>
      <w:r w:rsidR="00FC21EC" w:rsidRPr="00754E69">
        <w:rPr>
          <w:rFonts w:ascii="Times New Roman" w:eastAsia="Times New Roman" w:hAnsi="Times New Roman"/>
          <w:sz w:val="28"/>
          <w:lang w:eastAsia="ru-RU"/>
        </w:rPr>
        <w:t>он-лайн</w:t>
      </w:r>
      <w:r w:rsidRPr="00754E69">
        <w:rPr>
          <w:rFonts w:ascii="Times New Roman" w:eastAsia="Times New Roman" w:hAnsi="Times New Roman"/>
          <w:sz w:val="28"/>
          <w:lang w:eastAsia="ru-RU"/>
        </w:rPr>
        <w:t xml:space="preserve"> консультації для вступників, надання роз’яснень щодо вступу та навчання в </w:t>
      </w:r>
      <w:r w:rsidR="00FB4569" w:rsidRPr="00754E69">
        <w:rPr>
          <w:rFonts w:ascii="Times New Roman" w:eastAsia="Times New Roman" w:hAnsi="Times New Roman"/>
          <w:sz w:val="28"/>
          <w:lang w:eastAsia="ru-RU"/>
        </w:rPr>
        <w:t>у</w:t>
      </w:r>
      <w:r w:rsidRPr="00754E69">
        <w:rPr>
          <w:rFonts w:ascii="Times New Roman" w:eastAsia="Times New Roman" w:hAnsi="Times New Roman"/>
          <w:sz w:val="28"/>
          <w:lang w:eastAsia="ru-RU"/>
        </w:rPr>
        <w:t xml:space="preserve">ніверситеті засобами мобільного та електронного зв’язку. </w:t>
      </w:r>
      <w:r w:rsidRPr="00754E69">
        <w:rPr>
          <w:rFonts w:ascii="Times New Roman" w:eastAsia="Times New Roman" w:hAnsi="Times New Roman"/>
          <w:sz w:val="28"/>
          <w:lang w:eastAsia="ru-RU"/>
        </w:rPr>
        <w:lastRenderedPageBreak/>
        <w:t xml:space="preserve">Також </w:t>
      </w:r>
      <w:r w:rsidR="00591C3F" w:rsidRPr="00754E69">
        <w:rPr>
          <w:rFonts w:ascii="Times New Roman" w:eastAsia="Times New Roman" w:hAnsi="Times New Roman"/>
          <w:sz w:val="28"/>
          <w:lang w:eastAsia="ru-RU"/>
        </w:rPr>
        <w:t xml:space="preserve">розроблено новий веб-сайт </w:t>
      </w:r>
      <w:r w:rsidR="00724B9A">
        <w:rPr>
          <w:rFonts w:ascii="Times New Roman" w:eastAsia="Times New Roman" w:hAnsi="Times New Roman"/>
          <w:sz w:val="28"/>
          <w:lang w:eastAsia="ru-RU"/>
        </w:rPr>
        <w:t>у</w:t>
      </w:r>
      <w:r w:rsidRPr="00754E69">
        <w:rPr>
          <w:rFonts w:ascii="Times New Roman" w:eastAsia="Times New Roman" w:hAnsi="Times New Roman"/>
          <w:sz w:val="28"/>
          <w:lang w:eastAsia="ru-RU"/>
        </w:rPr>
        <w:t>ніверситету</w:t>
      </w:r>
      <w:r w:rsidR="00591C3F" w:rsidRPr="00754E69">
        <w:rPr>
          <w:rFonts w:ascii="Times New Roman" w:eastAsia="Times New Roman" w:hAnsi="Times New Roman"/>
          <w:sz w:val="28"/>
          <w:lang w:eastAsia="ru-RU"/>
        </w:rPr>
        <w:t>,</w:t>
      </w:r>
      <w:r w:rsidRPr="00754E69">
        <w:rPr>
          <w:rFonts w:ascii="Times New Roman" w:eastAsia="Times New Roman" w:hAnsi="Times New Roman"/>
          <w:sz w:val="28"/>
          <w:lang w:eastAsia="ru-RU"/>
        </w:rPr>
        <w:t xml:space="preserve"> який є сучасним, інформативним та зручним для громадськості нашої держави та зарубіжжя.</w:t>
      </w:r>
    </w:p>
    <w:p w:rsidR="008570D4" w:rsidRPr="00754E69" w:rsidRDefault="00F20374" w:rsidP="00724B9A">
      <w:pPr>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П</w:t>
      </w:r>
      <w:r w:rsidR="002729A4" w:rsidRPr="00754E69">
        <w:rPr>
          <w:rFonts w:ascii="Times New Roman" w:eastAsia="Times New Roman" w:hAnsi="Times New Roman"/>
          <w:sz w:val="28"/>
          <w:lang w:eastAsia="ru-RU"/>
        </w:rPr>
        <w:t>риділя</w:t>
      </w:r>
      <w:r w:rsidRPr="00754E69">
        <w:rPr>
          <w:rFonts w:ascii="Times New Roman" w:eastAsia="Times New Roman" w:hAnsi="Times New Roman"/>
          <w:sz w:val="28"/>
          <w:lang w:eastAsia="ru-RU"/>
        </w:rPr>
        <w:t>ється</w:t>
      </w:r>
      <w:r w:rsidR="002729A4" w:rsidRPr="00754E69">
        <w:rPr>
          <w:rFonts w:ascii="Times New Roman" w:eastAsia="Times New Roman" w:hAnsi="Times New Roman"/>
          <w:sz w:val="28"/>
          <w:lang w:eastAsia="ru-RU"/>
        </w:rPr>
        <w:t xml:space="preserve"> уваг</w:t>
      </w:r>
      <w:r w:rsidRPr="00754E69">
        <w:rPr>
          <w:rFonts w:ascii="Times New Roman" w:eastAsia="Times New Roman" w:hAnsi="Times New Roman"/>
          <w:sz w:val="28"/>
          <w:lang w:eastAsia="ru-RU"/>
        </w:rPr>
        <w:t>а</w:t>
      </w:r>
      <w:r w:rsidR="002729A4" w:rsidRPr="00754E69">
        <w:rPr>
          <w:rFonts w:ascii="Times New Roman" w:eastAsia="Times New Roman" w:hAnsi="Times New Roman"/>
          <w:sz w:val="28"/>
          <w:lang w:eastAsia="ru-RU"/>
        </w:rPr>
        <w:t xml:space="preserve"> просуванню профорієнтаційної інформації через зовнішні засоби реклами</w:t>
      </w:r>
      <w:r w:rsidRPr="00754E69">
        <w:rPr>
          <w:rFonts w:ascii="Times New Roman" w:eastAsia="Times New Roman" w:hAnsi="Times New Roman"/>
          <w:sz w:val="28"/>
          <w:lang w:eastAsia="ru-RU"/>
        </w:rPr>
        <w:t xml:space="preserve"> — </w:t>
      </w:r>
      <w:r w:rsidR="002729A4" w:rsidRPr="00754E69">
        <w:rPr>
          <w:rFonts w:ascii="Times New Roman" w:eastAsia="Times New Roman" w:hAnsi="Times New Roman"/>
          <w:sz w:val="28"/>
          <w:lang w:eastAsia="ru-RU"/>
        </w:rPr>
        <w:t xml:space="preserve">на </w:t>
      </w:r>
      <w:r w:rsidR="00FC21EC" w:rsidRPr="00754E69">
        <w:rPr>
          <w:rFonts w:ascii="Times New Roman" w:eastAsia="Times New Roman" w:hAnsi="Times New Roman"/>
          <w:sz w:val="28"/>
          <w:lang w:eastAsia="ru-RU"/>
        </w:rPr>
        <w:t>біг-бордах</w:t>
      </w:r>
      <w:r w:rsidR="002729A4" w:rsidRPr="00754E69">
        <w:rPr>
          <w:rFonts w:ascii="Times New Roman" w:eastAsia="Times New Roman" w:hAnsi="Times New Roman"/>
          <w:sz w:val="28"/>
          <w:lang w:eastAsia="ru-RU"/>
        </w:rPr>
        <w:t xml:space="preserve"> та </w:t>
      </w:r>
      <w:r w:rsidR="00FC21EC">
        <w:rPr>
          <w:rFonts w:ascii="Times New Roman" w:eastAsia="Times New Roman" w:hAnsi="Times New Roman"/>
          <w:sz w:val="28"/>
          <w:lang w:eastAsia="ru-RU"/>
        </w:rPr>
        <w:t>сіті-лайтах.</w:t>
      </w:r>
      <w:r w:rsidR="008570D4" w:rsidRPr="00754E69">
        <w:rPr>
          <w:rFonts w:ascii="Times New Roman" w:eastAsia="Times New Roman" w:hAnsi="Times New Roman"/>
          <w:sz w:val="28"/>
          <w:lang w:eastAsia="ru-RU"/>
        </w:rPr>
        <w:t xml:space="preserve">Кожного року </w:t>
      </w:r>
      <w:r w:rsidRPr="00754E69">
        <w:rPr>
          <w:rFonts w:ascii="Times New Roman" w:eastAsia="Times New Roman" w:hAnsi="Times New Roman"/>
          <w:sz w:val="28"/>
          <w:lang w:eastAsia="ru-RU"/>
        </w:rPr>
        <w:t>у</w:t>
      </w:r>
      <w:r w:rsidR="008570D4" w:rsidRPr="00754E69">
        <w:rPr>
          <w:rFonts w:ascii="Times New Roman" w:eastAsia="Times New Roman" w:hAnsi="Times New Roman"/>
          <w:sz w:val="28"/>
          <w:lang w:eastAsia="ru-RU"/>
        </w:rPr>
        <w:t xml:space="preserve">ніверситет підписує близько </w:t>
      </w:r>
      <w:r w:rsidR="008570D4" w:rsidRPr="00FC21EC">
        <w:rPr>
          <w:rFonts w:ascii="Times New Roman" w:eastAsia="Times New Roman" w:hAnsi="Times New Roman"/>
          <w:b/>
          <w:sz w:val="28"/>
          <w:lang w:eastAsia="ru-RU"/>
        </w:rPr>
        <w:t>50</w:t>
      </w:r>
      <w:r w:rsidR="008570D4" w:rsidRPr="00754E69">
        <w:rPr>
          <w:rFonts w:ascii="Times New Roman" w:eastAsia="Times New Roman" w:hAnsi="Times New Roman"/>
          <w:sz w:val="28"/>
          <w:lang w:eastAsia="ru-RU"/>
        </w:rPr>
        <w:t xml:space="preserve"> угод про співпрацю та надання послуг з розміщення інформаційно-рекламних матеріалів у газетах, журналах, радіо, телеканалах та Інтернет-ресурсах міського, регіонального та всеукраїнського значення.</w:t>
      </w:r>
    </w:p>
    <w:p w:rsidR="008570D4" w:rsidRPr="00754E69" w:rsidRDefault="008570D4" w:rsidP="00581705">
      <w:pPr>
        <w:autoSpaceDE w:val="0"/>
        <w:autoSpaceDN w:val="0"/>
        <w:adjustRightInd w:val="0"/>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Ми також неодноразово ставали центром проведення масових заходів регіонального та місцевого рівня. Все це разом забезпечу</w:t>
      </w:r>
      <w:r w:rsidR="00F20374" w:rsidRPr="00754E69">
        <w:rPr>
          <w:rFonts w:ascii="Times New Roman" w:eastAsia="Times New Roman" w:hAnsi="Times New Roman"/>
          <w:sz w:val="28"/>
          <w:lang w:eastAsia="ru-RU"/>
        </w:rPr>
        <w:t>є</w:t>
      </w:r>
      <w:r w:rsidRPr="00754E69">
        <w:rPr>
          <w:rFonts w:ascii="Times New Roman" w:eastAsia="Times New Roman" w:hAnsi="Times New Roman"/>
          <w:sz w:val="28"/>
          <w:lang w:eastAsia="ru-RU"/>
        </w:rPr>
        <w:t xml:space="preserve"> населення об’єктивною інформацією про </w:t>
      </w:r>
      <w:r w:rsidR="00F20374" w:rsidRPr="00754E69">
        <w:rPr>
          <w:rFonts w:ascii="Times New Roman" w:eastAsia="Times New Roman" w:hAnsi="Times New Roman"/>
          <w:sz w:val="28"/>
          <w:lang w:eastAsia="ru-RU"/>
        </w:rPr>
        <w:t>університет,</w:t>
      </w:r>
      <w:r w:rsidRPr="00754E69">
        <w:rPr>
          <w:rFonts w:ascii="Times New Roman" w:eastAsia="Times New Roman" w:hAnsi="Times New Roman"/>
          <w:sz w:val="28"/>
          <w:lang w:eastAsia="ru-RU"/>
        </w:rPr>
        <w:t xml:space="preserve"> створює позитивний імідж, </w:t>
      </w:r>
      <w:r w:rsidR="00F20374" w:rsidRPr="00754E69">
        <w:rPr>
          <w:rFonts w:ascii="Times New Roman" w:eastAsia="Times New Roman" w:hAnsi="Times New Roman"/>
          <w:sz w:val="28"/>
          <w:lang w:eastAsia="ru-RU"/>
        </w:rPr>
        <w:t xml:space="preserve">сприяє </w:t>
      </w:r>
      <w:r w:rsidRPr="00754E69">
        <w:rPr>
          <w:rFonts w:ascii="Times New Roman" w:eastAsia="Times New Roman" w:hAnsi="Times New Roman"/>
          <w:sz w:val="28"/>
          <w:lang w:eastAsia="ru-RU"/>
        </w:rPr>
        <w:t>зміцнення репутації та просування бренду УДПУ.</w:t>
      </w:r>
    </w:p>
    <w:p w:rsidR="008570D4" w:rsidRPr="00754E69" w:rsidRDefault="008570D4" w:rsidP="00581705">
      <w:pPr>
        <w:autoSpaceDE w:val="0"/>
        <w:autoSpaceDN w:val="0"/>
        <w:adjustRightInd w:val="0"/>
        <w:spacing w:after="0"/>
        <w:rPr>
          <w:rFonts w:ascii="Times New Roman" w:eastAsia="Times New Roman" w:hAnsi="Times New Roman"/>
          <w:sz w:val="28"/>
          <w:lang w:eastAsia="ru-RU"/>
        </w:rPr>
      </w:pPr>
      <w:r w:rsidRPr="00754E69">
        <w:rPr>
          <w:rFonts w:ascii="Times New Roman" w:eastAsia="Times New Roman" w:hAnsi="Times New Roman"/>
          <w:sz w:val="28"/>
          <w:lang w:eastAsia="ru-RU"/>
        </w:rPr>
        <w:t xml:space="preserve">За три останні роки </w:t>
      </w:r>
      <w:r w:rsidR="00724B9A">
        <w:rPr>
          <w:rFonts w:ascii="Times New Roman" w:eastAsia="Times New Roman" w:hAnsi="Times New Roman"/>
          <w:sz w:val="28"/>
          <w:lang w:eastAsia="ru-RU"/>
        </w:rPr>
        <w:t>університет</w:t>
      </w:r>
      <w:r w:rsidRPr="00754E69">
        <w:rPr>
          <w:rFonts w:ascii="Times New Roman" w:eastAsia="Times New Roman" w:hAnsi="Times New Roman"/>
          <w:sz w:val="28"/>
          <w:lang w:eastAsia="ru-RU"/>
        </w:rPr>
        <w:t xml:space="preserve"> бра</w:t>
      </w:r>
      <w:r w:rsidR="00724B9A">
        <w:rPr>
          <w:rFonts w:ascii="Times New Roman" w:eastAsia="Times New Roman" w:hAnsi="Times New Roman"/>
          <w:sz w:val="28"/>
          <w:lang w:eastAsia="ru-RU"/>
        </w:rPr>
        <w:t>в</w:t>
      </w:r>
      <w:r w:rsidRPr="00754E69">
        <w:rPr>
          <w:rFonts w:ascii="Times New Roman" w:eastAsia="Times New Roman" w:hAnsi="Times New Roman"/>
          <w:sz w:val="28"/>
          <w:lang w:eastAsia="ru-RU"/>
        </w:rPr>
        <w:t xml:space="preserve"> участь у </w:t>
      </w:r>
      <w:r w:rsidRPr="00BE4C8E">
        <w:rPr>
          <w:rFonts w:ascii="Times New Roman" w:eastAsia="Times New Roman" w:hAnsi="Times New Roman"/>
          <w:b/>
          <w:sz w:val="28"/>
          <w:lang w:eastAsia="ru-RU"/>
        </w:rPr>
        <w:t>12</w:t>
      </w:r>
      <w:r w:rsidR="00F20374" w:rsidRPr="00754E69">
        <w:rPr>
          <w:rFonts w:ascii="Times New Roman" w:eastAsia="Times New Roman" w:hAnsi="Times New Roman"/>
          <w:sz w:val="28"/>
          <w:lang w:eastAsia="ru-RU"/>
        </w:rPr>
        <w:t xml:space="preserve">міжнародних </w:t>
      </w:r>
      <w:r w:rsidRPr="00754E69">
        <w:rPr>
          <w:rFonts w:ascii="Times New Roman" w:eastAsia="Times New Roman" w:hAnsi="Times New Roman"/>
          <w:sz w:val="28"/>
          <w:lang w:eastAsia="ru-RU"/>
        </w:rPr>
        <w:t xml:space="preserve">та </w:t>
      </w:r>
      <w:r w:rsidRPr="00BE4C8E">
        <w:rPr>
          <w:rFonts w:ascii="Times New Roman" w:eastAsia="Times New Roman" w:hAnsi="Times New Roman"/>
          <w:b/>
          <w:sz w:val="28"/>
          <w:lang w:eastAsia="ru-RU"/>
        </w:rPr>
        <w:t xml:space="preserve">4 </w:t>
      </w:r>
      <w:r w:rsidRPr="00754E69">
        <w:rPr>
          <w:rFonts w:ascii="Times New Roman" w:eastAsia="Times New Roman" w:hAnsi="Times New Roman"/>
          <w:sz w:val="28"/>
          <w:lang w:eastAsia="ru-RU"/>
        </w:rPr>
        <w:t xml:space="preserve">регіональних </w:t>
      </w:r>
      <w:r w:rsidR="00F20374" w:rsidRPr="00754E69">
        <w:rPr>
          <w:rFonts w:ascii="Times New Roman" w:eastAsia="Times New Roman" w:hAnsi="Times New Roman"/>
          <w:sz w:val="28"/>
          <w:lang w:eastAsia="ru-RU"/>
        </w:rPr>
        <w:t>освітянських виставках, де постійно завойовува</w:t>
      </w:r>
      <w:r w:rsidR="00BE4C8E">
        <w:rPr>
          <w:rFonts w:ascii="Times New Roman" w:eastAsia="Times New Roman" w:hAnsi="Times New Roman"/>
          <w:sz w:val="28"/>
          <w:lang w:eastAsia="ru-RU"/>
        </w:rPr>
        <w:t>в</w:t>
      </w:r>
      <w:r w:rsidR="00F20374" w:rsidRPr="00754E69">
        <w:rPr>
          <w:rFonts w:ascii="Times New Roman" w:eastAsia="Times New Roman" w:hAnsi="Times New Roman"/>
          <w:sz w:val="28"/>
          <w:lang w:eastAsia="ru-RU"/>
        </w:rPr>
        <w:t xml:space="preserve"> Гран-прі та золоті медалі у різних номінаціях, </w:t>
      </w:r>
      <w:r w:rsidRPr="00754E69">
        <w:rPr>
          <w:rFonts w:ascii="Times New Roman" w:eastAsia="Times New Roman" w:hAnsi="Times New Roman"/>
          <w:sz w:val="28"/>
          <w:lang w:eastAsia="ru-RU"/>
        </w:rPr>
        <w:t>підтверджу</w:t>
      </w:r>
      <w:r w:rsidR="00BE4C8E">
        <w:rPr>
          <w:rFonts w:ascii="Times New Roman" w:eastAsia="Times New Roman" w:hAnsi="Times New Roman"/>
          <w:sz w:val="28"/>
          <w:lang w:eastAsia="ru-RU"/>
        </w:rPr>
        <w:t>вав</w:t>
      </w:r>
      <w:r w:rsidRPr="00754E69">
        <w:rPr>
          <w:rFonts w:ascii="Times New Roman" w:eastAsia="Times New Roman" w:hAnsi="Times New Roman"/>
          <w:sz w:val="28"/>
          <w:lang w:eastAsia="ru-RU"/>
        </w:rPr>
        <w:t>Почесне звання «Лідер вищої освіти».</w:t>
      </w:r>
    </w:p>
    <w:p w:rsidR="00844745" w:rsidRPr="00754E69" w:rsidRDefault="00591C3F" w:rsidP="00581705">
      <w:pPr>
        <w:spacing w:after="0"/>
        <w:rPr>
          <w:rFonts w:ascii="Times New Roman" w:hAnsi="Times New Roman"/>
          <w:b/>
          <w:i/>
          <w:sz w:val="28"/>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 xml:space="preserve">7. Активізація діяльності </w:t>
      </w:r>
      <w:r w:rsidR="006C2E43" w:rsidRPr="00754E69">
        <w:rPr>
          <w:rFonts w:ascii="Times New Roman" w:hAnsi="Times New Roman"/>
          <w:b/>
          <w:i/>
          <w:sz w:val="28"/>
        </w:rPr>
        <w:t>у</w:t>
      </w:r>
      <w:r w:rsidR="00844745" w:rsidRPr="00754E69">
        <w:rPr>
          <w:rFonts w:ascii="Times New Roman" w:hAnsi="Times New Roman"/>
          <w:b/>
          <w:i/>
          <w:sz w:val="28"/>
        </w:rPr>
        <w:t>ніверситету в міжнародному та європейському освітньому просторі</w:t>
      </w:r>
    </w:p>
    <w:p w:rsidR="002729A4" w:rsidRPr="00754E69" w:rsidRDefault="00C72B34" w:rsidP="00581705">
      <w:pPr>
        <w:spacing w:after="0"/>
        <w:rPr>
          <w:rFonts w:ascii="Times New Roman" w:eastAsia="Calibri" w:hAnsi="Times New Roman"/>
          <w:sz w:val="28"/>
        </w:rPr>
      </w:pPr>
      <w:r w:rsidRPr="00754E69">
        <w:rPr>
          <w:rFonts w:ascii="Times New Roman" w:eastAsia="Calibri" w:hAnsi="Times New Roman"/>
          <w:sz w:val="28"/>
        </w:rPr>
        <w:t>У</w:t>
      </w:r>
      <w:r w:rsidR="002729A4" w:rsidRPr="00754E69">
        <w:rPr>
          <w:rFonts w:ascii="Times New Roman" w:eastAsia="Calibri" w:hAnsi="Times New Roman"/>
          <w:sz w:val="28"/>
        </w:rPr>
        <w:t xml:space="preserve">ніверситет багаторічною плідною працею підготував солідну базу для входження до міжнародних європейських фахових асоціацій. </w:t>
      </w:r>
      <w:r w:rsidRPr="00754E69">
        <w:rPr>
          <w:rFonts w:ascii="Times New Roman" w:eastAsia="Calibri" w:hAnsi="Times New Roman"/>
          <w:sz w:val="28"/>
        </w:rPr>
        <w:t xml:space="preserve">Нині </w:t>
      </w:r>
      <w:r w:rsidR="002729A4" w:rsidRPr="00754E69">
        <w:rPr>
          <w:rFonts w:ascii="Times New Roman" w:eastAsia="Calibri" w:hAnsi="Times New Roman"/>
          <w:sz w:val="28"/>
        </w:rPr>
        <w:t>університет працює над питанням вступу до Асоціаці</w:t>
      </w:r>
      <w:r w:rsidR="004779FC">
        <w:rPr>
          <w:rFonts w:ascii="Times New Roman" w:eastAsia="Calibri" w:hAnsi="Times New Roman"/>
          <w:sz w:val="28"/>
        </w:rPr>
        <w:t>ї</w:t>
      </w:r>
      <w:r w:rsidR="002729A4" w:rsidRPr="00754E69">
        <w:rPr>
          <w:rFonts w:ascii="Times New Roman" w:eastAsia="Calibri" w:hAnsi="Times New Roman"/>
          <w:sz w:val="28"/>
        </w:rPr>
        <w:t xml:space="preserve"> університетів Європи.</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Наш заклад постійно докладає зусиль для організації та забезпечення міжнародної академічної мобільності викладачів та студентів; підвищення рівня кваліфікації викладачів в рамках міжнародних освітніх та наукових програм</w:t>
      </w:r>
      <w:r w:rsidR="00833834" w:rsidRPr="00754E69">
        <w:rPr>
          <w:rFonts w:ascii="Times New Roman" w:eastAsia="Calibri" w:hAnsi="Times New Roman"/>
          <w:sz w:val="28"/>
        </w:rPr>
        <w:t>.</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 xml:space="preserve">В університеті діє значна кількість академічних  проектів та програм, у яких мають змогу брати участь студенти та викладачі. Загалом за звітній період в університеті діяли та діють програми: «Mobile+», «Mobile+2», «Mobile+3», програма «Erasmus+» КА-1, КА-2, програми подвійного дипломування, «EMINENCE II». </w:t>
      </w:r>
      <w:r w:rsidR="00833834" w:rsidRPr="00754E69">
        <w:rPr>
          <w:rFonts w:ascii="Times New Roman" w:eastAsia="Calibri" w:hAnsi="Times New Roman"/>
          <w:sz w:val="28"/>
        </w:rPr>
        <w:t xml:space="preserve">Протягом </w:t>
      </w:r>
      <w:r w:rsidR="00BE4C8E">
        <w:rPr>
          <w:rFonts w:ascii="Times New Roman" w:eastAsia="Calibri" w:hAnsi="Times New Roman"/>
          <w:sz w:val="28"/>
        </w:rPr>
        <w:t>трьох</w:t>
      </w:r>
      <w:r w:rsidR="00833834" w:rsidRPr="00754E69">
        <w:rPr>
          <w:rFonts w:ascii="Times New Roman" w:eastAsia="Calibri" w:hAnsi="Times New Roman"/>
          <w:sz w:val="28"/>
        </w:rPr>
        <w:t xml:space="preserve"> років</w:t>
      </w:r>
      <w:r w:rsidRPr="00754E69">
        <w:rPr>
          <w:rFonts w:ascii="Times New Roman" w:eastAsia="Calibri" w:hAnsi="Times New Roman"/>
          <w:sz w:val="28"/>
        </w:rPr>
        <w:t xml:space="preserve"> близько </w:t>
      </w:r>
      <w:r w:rsidRPr="00BE4C8E">
        <w:rPr>
          <w:rFonts w:ascii="Times New Roman" w:eastAsia="Calibri" w:hAnsi="Times New Roman"/>
          <w:b/>
          <w:sz w:val="28"/>
        </w:rPr>
        <w:t xml:space="preserve">300 </w:t>
      </w:r>
      <w:r w:rsidRPr="00754E69">
        <w:rPr>
          <w:rFonts w:ascii="Times New Roman" w:eastAsia="Calibri" w:hAnsi="Times New Roman"/>
          <w:sz w:val="28"/>
        </w:rPr>
        <w:t xml:space="preserve">студентів та більше </w:t>
      </w:r>
      <w:r w:rsidRPr="00BE4C8E">
        <w:rPr>
          <w:rFonts w:ascii="Times New Roman" w:eastAsia="Calibri" w:hAnsi="Times New Roman"/>
          <w:b/>
          <w:sz w:val="28"/>
        </w:rPr>
        <w:t>120</w:t>
      </w:r>
      <w:r w:rsidRPr="00754E69">
        <w:rPr>
          <w:rFonts w:ascii="Times New Roman" w:eastAsia="Calibri" w:hAnsi="Times New Roman"/>
          <w:sz w:val="28"/>
        </w:rPr>
        <w:t xml:space="preserve"> аспірантів, докторантів, співробітників та викладачів університету були учасниками означених вище програм. </w:t>
      </w:r>
    </w:p>
    <w:p w:rsidR="00BE4C8E" w:rsidRPr="00BE4C8E" w:rsidRDefault="00BE4C8E" w:rsidP="00BE4C8E">
      <w:pPr>
        <w:spacing w:after="0"/>
        <w:rPr>
          <w:rFonts w:ascii="Times New Roman" w:eastAsia="Calibri" w:hAnsi="Times New Roman"/>
          <w:sz w:val="28"/>
        </w:rPr>
      </w:pPr>
      <w:r>
        <w:rPr>
          <w:rFonts w:ascii="Times New Roman" w:eastAsia="Calibri" w:hAnsi="Times New Roman"/>
          <w:sz w:val="28"/>
        </w:rPr>
        <w:t>У</w:t>
      </w:r>
      <w:r w:rsidRPr="00BE4C8E">
        <w:rPr>
          <w:rFonts w:ascii="Times New Roman" w:eastAsia="Calibri" w:hAnsi="Times New Roman"/>
          <w:sz w:val="28"/>
        </w:rPr>
        <w:t xml:space="preserve">ніверситет пропонує своїм студентам унікальну можливість здобути вищу освіту у партнерських закладах </w:t>
      </w:r>
      <w:r>
        <w:rPr>
          <w:rFonts w:ascii="Times New Roman" w:eastAsia="Calibri" w:hAnsi="Times New Roman"/>
          <w:sz w:val="28"/>
        </w:rPr>
        <w:t>за програмою подвійного диплома</w:t>
      </w:r>
      <w:r w:rsidRPr="00BE4C8E">
        <w:rPr>
          <w:rFonts w:ascii="Times New Roman" w:eastAsia="Calibri" w:hAnsi="Times New Roman"/>
          <w:sz w:val="28"/>
        </w:rPr>
        <w:t xml:space="preserve">. На сьогодні </w:t>
      </w:r>
      <w:r w:rsidR="004779FC">
        <w:rPr>
          <w:rFonts w:ascii="Times New Roman" w:eastAsia="Calibri" w:hAnsi="Times New Roman"/>
          <w:sz w:val="28"/>
        </w:rPr>
        <w:t xml:space="preserve">наш </w:t>
      </w:r>
      <w:r w:rsidR="004779FC">
        <w:rPr>
          <w:rFonts w:ascii="Times New Roman" w:eastAsia="Calibri" w:hAnsi="Times New Roman"/>
          <w:sz w:val="28"/>
        </w:rPr>
        <w:lastRenderedPageBreak/>
        <w:t>заклад</w:t>
      </w:r>
      <w:r w:rsidRPr="00BE4C8E">
        <w:rPr>
          <w:rFonts w:ascii="Times New Roman" w:eastAsia="Calibri" w:hAnsi="Times New Roman"/>
          <w:sz w:val="28"/>
        </w:rPr>
        <w:t xml:space="preserve"> має розгорнуту мережу партнерських університетів в рамках означеної програми (Республіка Польща, Болгарія, Чеська Республіка, Португалія).</w:t>
      </w:r>
    </w:p>
    <w:p w:rsidR="00BE4C8E" w:rsidRDefault="00BE4C8E" w:rsidP="00BE4C8E">
      <w:pPr>
        <w:spacing w:after="0"/>
        <w:rPr>
          <w:rFonts w:ascii="Times New Roman" w:eastAsia="Calibri" w:hAnsi="Times New Roman"/>
          <w:sz w:val="28"/>
        </w:rPr>
      </w:pPr>
      <w:r w:rsidRPr="00BE4C8E">
        <w:rPr>
          <w:rFonts w:ascii="Times New Roman" w:eastAsia="Calibri" w:hAnsi="Times New Roman"/>
          <w:sz w:val="28"/>
        </w:rPr>
        <w:t>У звітний період прослідковує</w:t>
      </w:r>
      <w:r w:rsidR="004779FC">
        <w:rPr>
          <w:rFonts w:ascii="Times New Roman" w:eastAsia="Calibri" w:hAnsi="Times New Roman"/>
          <w:sz w:val="28"/>
        </w:rPr>
        <w:t>тьсяпозитивна</w:t>
      </w:r>
      <w:r w:rsidRPr="00BE4C8E">
        <w:rPr>
          <w:rFonts w:ascii="Times New Roman" w:eastAsia="Calibri" w:hAnsi="Times New Roman"/>
          <w:sz w:val="28"/>
        </w:rPr>
        <w:t xml:space="preserve"> динамік</w:t>
      </w:r>
      <w:r w:rsidR="004779FC">
        <w:rPr>
          <w:rFonts w:ascii="Times New Roman" w:eastAsia="Calibri" w:hAnsi="Times New Roman"/>
          <w:sz w:val="28"/>
        </w:rPr>
        <w:t>а</w:t>
      </w:r>
      <w:r w:rsidRPr="00BE4C8E">
        <w:rPr>
          <w:rFonts w:ascii="Times New Roman" w:eastAsia="Calibri" w:hAnsi="Times New Roman"/>
          <w:sz w:val="28"/>
        </w:rPr>
        <w:t xml:space="preserve"> навчання за програмами подвійного дипломування: 2015-2016 н.р. – </w:t>
      </w:r>
      <w:r w:rsidRPr="00BE4C8E">
        <w:rPr>
          <w:rFonts w:ascii="Times New Roman" w:eastAsia="Calibri" w:hAnsi="Times New Roman"/>
          <w:b/>
          <w:sz w:val="28"/>
        </w:rPr>
        <w:t>4</w:t>
      </w:r>
      <w:r w:rsidRPr="00BE4C8E">
        <w:rPr>
          <w:rFonts w:ascii="Times New Roman" w:eastAsia="Calibri" w:hAnsi="Times New Roman"/>
          <w:sz w:val="28"/>
        </w:rPr>
        <w:t xml:space="preserve"> студенти; 2016-2017 н.р. – </w:t>
      </w:r>
      <w:r w:rsidRPr="00BE4C8E">
        <w:rPr>
          <w:rFonts w:ascii="Times New Roman" w:eastAsia="Calibri" w:hAnsi="Times New Roman"/>
          <w:b/>
          <w:sz w:val="28"/>
        </w:rPr>
        <w:t xml:space="preserve">13 </w:t>
      </w:r>
      <w:r w:rsidRPr="00BE4C8E">
        <w:rPr>
          <w:rFonts w:ascii="Times New Roman" w:eastAsia="Calibri" w:hAnsi="Times New Roman"/>
          <w:sz w:val="28"/>
        </w:rPr>
        <w:t xml:space="preserve">студентів; 2017-2018 н.р. – </w:t>
      </w:r>
      <w:r w:rsidRPr="00BE4C8E">
        <w:rPr>
          <w:rFonts w:ascii="Times New Roman" w:eastAsia="Calibri" w:hAnsi="Times New Roman"/>
          <w:b/>
          <w:sz w:val="28"/>
        </w:rPr>
        <w:t>32</w:t>
      </w:r>
      <w:r w:rsidRPr="00BE4C8E">
        <w:rPr>
          <w:rFonts w:ascii="Times New Roman" w:eastAsia="Calibri" w:hAnsi="Times New Roman"/>
          <w:sz w:val="28"/>
        </w:rPr>
        <w:t xml:space="preserve"> студенти.</w:t>
      </w:r>
    </w:p>
    <w:p w:rsidR="002729A4" w:rsidRPr="00754E69" w:rsidRDefault="002729A4" w:rsidP="00581705">
      <w:pPr>
        <w:spacing w:after="0"/>
        <w:rPr>
          <w:rFonts w:ascii="Times New Roman" w:eastAsia="Calibri" w:hAnsi="Times New Roman"/>
          <w:sz w:val="28"/>
        </w:rPr>
      </w:pPr>
      <w:r w:rsidRPr="00754E69">
        <w:rPr>
          <w:rFonts w:ascii="Times New Roman" w:eastAsia="Calibri" w:hAnsi="Times New Roman"/>
          <w:sz w:val="28"/>
        </w:rPr>
        <w:t>Налагоджен</w:t>
      </w:r>
      <w:r w:rsidR="00833834" w:rsidRPr="00754E69">
        <w:rPr>
          <w:rFonts w:ascii="Times New Roman" w:eastAsia="Calibri" w:hAnsi="Times New Roman"/>
          <w:sz w:val="28"/>
        </w:rPr>
        <w:t>а</w:t>
      </w:r>
      <w:r w:rsidRPr="00754E69">
        <w:rPr>
          <w:rFonts w:ascii="Times New Roman" w:eastAsia="Calibri" w:hAnsi="Times New Roman"/>
          <w:sz w:val="28"/>
        </w:rPr>
        <w:t xml:space="preserve"> тісн</w:t>
      </w:r>
      <w:r w:rsidR="00833834" w:rsidRPr="00754E69">
        <w:rPr>
          <w:rFonts w:ascii="Times New Roman" w:eastAsia="Calibri" w:hAnsi="Times New Roman"/>
          <w:sz w:val="28"/>
        </w:rPr>
        <w:t>а</w:t>
      </w:r>
      <w:r w:rsidRPr="00754E69">
        <w:rPr>
          <w:rFonts w:ascii="Times New Roman" w:eastAsia="Calibri" w:hAnsi="Times New Roman"/>
          <w:sz w:val="28"/>
        </w:rPr>
        <w:t xml:space="preserve"> співпрац</w:t>
      </w:r>
      <w:r w:rsidR="00833834" w:rsidRPr="00754E69">
        <w:rPr>
          <w:rFonts w:ascii="Times New Roman" w:eastAsia="Calibri" w:hAnsi="Times New Roman"/>
          <w:sz w:val="28"/>
        </w:rPr>
        <w:t>я</w:t>
      </w:r>
      <w:r w:rsidRPr="00754E69">
        <w:rPr>
          <w:rFonts w:ascii="Times New Roman" w:eastAsia="Calibri" w:hAnsi="Times New Roman"/>
          <w:sz w:val="28"/>
        </w:rPr>
        <w:t xml:space="preserve"> з </w:t>
      </w:r>
      <w:r w:rsidR="00833834" w:rsidRPr="00754E69">
        <w:rPr>
          <w:rFonts w:ascii="Times New Roman" w:eastAsia="Calibri" w:hAnsi="Times New Roman"/>
          <w:sz w:val="28"/>
        </w:rPr>
        <w:t>посольствами Польщі, Китаю</w:t>
      </w:r>
      <w:r w:rsidR="009628AE" w:rsidRPr="00754E69">
        <w:rPr>
          <w:rFonts w:ascii="Times New Roman" w:eastAsia="Calibri" w:hAnsi="Times New Roman"/>
          <w:sz w:val="28"/>
        </w:rPr>
        <w:t>,</w:t>
      </w:r>
      <w:r w:rsidRPr="00754E69">
        <w:rPr>
          <w:rFonts w:ascii="Times New Roman" w:eastAsia="Calibri" w:hAnsi="Times New Roman"/>
          <w:sz w:val="28"/>
        </w:rPr>
        <w:t xml:space="preserve"> мови яких викладають в університеті.</w:t>
      </w:r>
      <w:r w:rsidR="009628AE" w:rsidRPr="00754E69">
        <w:rPr>
          <w:rFonts w:ascii="Times New Roman" w:eastAsia="Calibri" w:hAnsi="Times New Roman"/>
          <w:sz w:val="28"/>
        </w:rPr>
        <w:t xml:space="preserve"> Завдяки такій співпраці викладання польської та китайської мов забезпечують носії мови.</w:t>
      </w:r>
    </w:p>
    <w:p w:rsidR="002729A4" w:rsidRPr="00754E69" w:rsidRDefault="00BE4C8E" w:rsidP="00581705">
      <w:pPr>
        <w:spacing w:after="0"/>
        <w:rPr>
          <w:rFonts w:ascii="Times New Roman" w:eastAsia="Calibri" w:hAnsi="Times New Roman"/>
          <w:sz w:val="28"/>
        </w:rPr>
      </w:pPr>
      <w:r>
        <w:rPr>
          <w:rFonts w:ascii="Times New Roman" w:eastAsia="Calibri" w:hAnsi="Times New Roman"/>
          <w:sz w:val="28"/>
        </w:rPr>
        <w:t>Щ</w:t>
      </w:r>
      <w:r w:rsidR="002729A4" w:rsidRPr="00754E69">
        <w:rPr>
          <w:rFonts w:ascii="Times New Roman" w:eastAsia="Calibri" w:hAnsi="Times New Roman"/>
          <w:sz w:val="28"/>
        </w:rPr>
        <w:t xml:space="preserve">ороку студенти мають унікальну можливість покращити свої знання з польської мови в літніх мовних школах. </w:t>
      </w:r>
    </w:p>
    <w:p w:rsidR="00BE4C8E" w:rsidRDefault="009628AE" w:rsidP="00BE4C8E">
      <w:pPr>
        <w:spacing w:after="0"/>
        <w:rPr>
          <w:rFonts w:ascii="Times New Roman" w:eastAsia="Calibri" w:hAnsi="Times New Roman"/>
          <w:sz w:val="28"/>
        </w:rPr>
      </w:pPr>
      <w:r w:rsidRPr="00754E69">
        <w:rPr>
          <w:rFonts w:ascii="Times New Roman" w:eastAsia="Calibri" w:hAnsi="Times New Roman"/>
          <w:sz w:val="28"/>
        </w:rPr>
        <w:t>Також у контексті міжнародної співпраці не можна не згадати про участь наших викладачів у п</w:t>
      </w:r>
      <w:r w:rsidR="002729A4" w:rsidRPr="00754E69">
        <w:rPr>
          <w:rFonts w:ascii="Times New Roman" w:eastAsia="Calibri" w:hAnsi="Times New Roman"/>
          <w:sz w:val="28"/>
        </w:rPr>
        <w:t>роект</w:t>
      </w:r>
      <w:r w:rsidRPr="00754E69">
        <w:rPr>
          <w:rFonts w:ascii="Times New Roman" w:eastAsia="Calibri" w:hAnsi="Times New Roman"/>
          <w:sz w:val="28"/>
        </w:rPr>
        <w:t>і</w:t>
      </w:r>
      <w:r w:rsidR="002729A4" w:rsidRPr="00754E69">
        <w:rPr>
          <w:rFonts w:ascii="Times New Roman" w:eastAsia="Calibri" w:hAnsi="Times New Roman"/>
          <w:sz w:val="28"/>
        </w:rPr>
        <w:t xml:space="preserve"> Британської Ради в Україні «Шкільний вчитель нового покоління»</w:t>
      </w:r>
      <w:r w:rsidRPr="00754E69">
        <w:rPr>
          <w:rFonts w:ascii="Times New Roman" w:eastAsia="Calibri" w:hAnsi="Times New Roman"/>
          <w:sz w:val="28"/>
        </w:rPr>
        <w:t>,</w:t>
      </w:r>
      <w:r w:rsidR="002729A4" w:rsidRPr="00754E69">
        <w:rPr>
          <w:rFonts w:ascii="Times New Roman" w:eastAsia="Calibri" w:hAnsi="Times New Roman"/>
          <w:sz w:val="28"/>
        </w:rPr>
        <w:t xml:space="preserve"> ініційований спільно з Міністерством освіти і науки України. </w:t>
      </w:r>
    </w:p>
    <w:p w:rsidR="00BE4C8E" w:rsidRPr="00754E69" w:rsidRDefault="00BE4C8E" w:rsidP="00BE4C8E">
      <w:pPr>
        <w:spacing w:after="0"/>
        <w:rPr>
          <w:rFonts w:ascii="Times New Roman" w:eastAsia="Calibri" w:hAnsi="Times New Roman"/>
          <w:sz w:val="28"/>
        </w:rPr>
      </w:pPr>
      <w:r w:rsidRPr="00754E69">
        <w:rPr>
          <w:rFonts w:ascii="Times New Roman" w:eastAsia="Calibri" w:hAnsi="Times New Roman"/>
          <w:sz w:val="28"/>
        </w:rPr>
        <w:t xml:space="preserve">У 2017 році науковці факультету фізики, математики та інформатики виграли солідний грант в рамках проекту «Модернізація педагогічної вищої освіти з використанням інноваційних інструментів викладання» (MoPED) програми «Розвиток потенціалу вищої освіти», Еразмус+,  КА-2. </w:t>
      </w:r>
    </w:p>
    <w:p w:rsidR="00EB40B5" w:rsidRPr="00754E69" w:rsidRDefault="00EB40B5" w:rsidP="00581705">
      <w:pPr>
        <w:spacing w:after="0"/>
        <w:rPr>
          <w:rFonts w:ascii="Times New Roman" w:eastAsia="Calibri" w:hAnsi="Times New Roman"/>
          <w:sz w:val="28"/>
        </w:rPr>
      </w:pPr>
      <w:r w:rsidRPr="00754E69">
        <w:rPr>
          <w:rFonts w:ascii="Times New Roman" w:eastAsia="Calibri" w:hAnsi="Times New Roman"/>
          <w:sz w:val="28"/>
        </w:rPr>
        <w:t>У 2018 році університет розпочав участь у пр</w:t>
      </w:r>
      <w:r w:rsidR="002729A4" w:rsidRPr="00754E69">
        <w:rPr>
          <w:rFonts w:ascii="Times New Roman" w:eastAsia="Calibri" w:hAnsi="Times New Roman"/>
          <w:sz w:val="28"/>
        </w:rPr>
        <w:t>оект</w:t>
      </w:r>
      <w:r w:rsidRPr="00754E69">
        <w:rPr>
          <w:rFonts w:ascii="Times New Roman" w:eastAsia="Calibri" w:hAnsi="Times New Roman"/>
          <w:sz w:val="28"/>
        </w:rPr>
        <w:t>і</w:t>
      </w:r>
      <w:r w:rsidR="002729A4" w:rsidRPr="00754E69">
        <w:rPr>
          <w:rFonts w:ascii="Times New Roman" w:eastAsia="Calibri" w:hAnsi="Times New Roman"/>
          <w:sz w:val="28"/>
        </w:rPr>
        <w:t xml:space="preserve"> «Інтернаціоналізація університету в умовах автономії вузу та соціально-політичної нестабільності в Україні» у співпраці з Британською Радою в Україні (Програма розвитку лідерського потенціалу університетів). </w:t>
      </w:r>
      <w:r w:rsidR="00BE4C8E">
        <w:rPr>
          <w:rFonts w:ascii="Times New Roman" w:eastAsia="Calibri" w:hAnsi="Times New Roman"/>
          <w:sz w:val="28"/>
        </w:rPr>
        <w:t xml:space="preserve">Сподіваємося, що участь у </w:t>
      </w:r>
      <w:r w:rsidR="002729A4" w:rsidRPr="00754E69">
        <w:rPr>
          <w:rFonts w:ascii="Times New Roman" w:eastAsia="Calibri" w:hAnsi="Times New Roman"/>
          <w:sz w:val="28"/>
        </w:rPr>
        <w:t>Проект</w:t>
      </w:r>
      <w:r w:rsidR="00BE4C8E">
        <w:rPr>
          <w:rFonts w:ascii="Times New Roman" w:eastAsia="Calibri" w:hAnsi="Times New Roman"/>
          <w:sz w:val="28"/>
        </w:rPr>
        <w:t xml:space="preserve">ідозволить </w:t>
      </w:r>
      <w:r w:rsidR="002729A4" w:rsidRPr="00754E69">
        <w:rPr>
          <w:rFonts w:ascii="Times New Roman" w:eastAsia="Calibri" w:hAnsi="Times New Roman"/>
          <w:sz w:val="28"/>
        </w:rPr>
        <w:t>оптимізувати міжнародне співробітництво університету завдяки залученню передових маркетингових технологій</w:t>
      </w:r>
      <w:r w:rsidRPr="00754E69">
        <w:rPr>
          <w:rFonts w:ascii="Times New Roman" w:eastAsia="Calibri" w:hAnsi="Times New Roman"/>
          <w:sz w:val="28"/>
        </w:rPr>
        <w:t>,</w:t>
      </w:r>
      <w:r w:rsidR="002729A4" w:rsidRPr="00754E69">
        <w:rPr>
          <w:rFonts w:ascii="Times New Roman" w:eastAsia="Calibri" w:hAnsi="Times New Roman"/>
          <w:sz w:val="28"/>
        </w:rPr>
        <w:t xml:space="preserve"> удосконаленню стратегій інтернаціоналізації </w:t>
      </w:r>
      <w:r w:rsidR="00FC21EC">
        <w:rPr>
          <w:rFonts w:ascii="Times New Roman" w:eastAsia="Calibri" w:hAnsi="Times New Roman"/>
          <w:sz w:val="28"/>
        </w:rPr>
        <w:t>закладу</w:t>
      </w:r>
      <w:r w:rsidRPr="00754E69">
        <w:rPr>
          <w:rFonts w:ascii="Times New Roman" w:eastAsia="Calibri" w:hAnsi="Times New Roman"/>
          <w:sz w:val="28"/>
        </w:rPr>
        <w:t xml:space="preserve">, </w:t>
      </w:r>
      <w:r w:rsidR="002729A4" w:rsidRPr="00754E69">
        <w:rPr>
          <w:rFonts w:ascii="Times New Roman" w:eastAsia="Calibri" w:hAnsi="Times New Roman"/>
          <w:sz w:val="28"/>
        </w:rPr>
        <w:t>дасть можливість примножити освітній та науковий потенціал завдяки залученню нових партнер</w:t>
      </w:r>
      <w:r w:rsidRPr="00754E69">
        <w:rPr>
          <w:rFonts w:ascii="Times New Roman" w:eastAsia="Calibri" w:hAnsi="Times New Roman"/>
          <w:sz w:val="28"/>
        </w:rPr>
        <w:t>ів.</w:t>
      </w:r>
    </w:p>
    <w:p w:rsidR="008570D4" w:rsidRPr="00754E69" w:rsidRDefault="00591C3F" w:rsidP="006C2E43">
      <w:pPr>
        <w:spacing w:after="0"/>
        <w:rPr>
          <w:rFonts w:ascii="Times New Roman" w:eastAsia="Times New Roman" w:hAnsi="Times New Roman"/>
          <w:b/>
          <w:i/>
          <w:sz w:val="28"/>
          <w:lang w:eastAsia="uk-UA"/>
        </w:rPr>
      </w:pPr>
      <w:r w:rsidRPr="00754E69">
        <w:rPr>
          <w:rFonts w:ascii="Times New Roman" w:hAnsi="Times New Roman"/>
          <w:b/>
          <w:i/>
          <w:sz w:val="28"/>
        </w:rPr>
        <w:t>Блок</w:t>
      </w:r>
      <w:r w:rsidR="00883175">
        <w:rPr>
          <w:rFonts w:ascii="Times New Roman" w:hAnsi="Times New Roman"/>
          <w:b/>
          <w:i/>
          <w:sz w:val="28"/>
        </w:rPr>
        <w:t> </w:t>
      </w:r>
      <w:r w:rsidR="00844745" w:rsidRPr="00754E69">
        <w:rPr>
          <w:rFonts w:ascii="Times New Roman" w:hAnsi="Times New Roman"/>
          <w:b/>
          <w:i/>
          <w:sz w:val="28"/>
        </w:rPr>
        <w:t>8. Розвиток матеріально-технічної бази</w:t>
      </w:r>
      <w:r w:rsidR="006C2E43" w:rsidRPr="00754E69">
        <w:rPr>
          <w:rFonts w:ascii="Times New Roman" w:hAnsi="Times New Roman"/>
          <w:b/>
          <w:i/>
          <w:sz w:val="28"/>
        </w:rPr>
        <w:t xml:space="preserve"> та е</w:t>
      </w:r>
      <w:r w:rsidR="008570D4" w:rsidRPr="00754E69">
        <w:rPr>
          <w:rFonts w:ascii="Times New Roman" w:eastAsia="Times New Roman" w:hAnsi="Times New Roman"/>
          <w:b/>
          <w:i/>
          <w:sz w:val="28"/>
          <w:lang w:eastAsia="uk-UA"/>
        </w:rPr>
        <w:t>фективне використання бюджетних коштів</w:t>
      </w:r>
    </w:p>
    <w:p w:rsidR="00754E69" w:rsidRPr="00754E69" w:rsidRDefault="002A5A9D" w:rsidP="001B4C36">
      <w:pPr>
        <w:widowControl w:val="0"/>
        <w:autoSpaceDE w:val="0"/>
        <w:autoSpaceDN w:val="0"/>
        <w:adjustRightInd w:val="0"/>
        <w:spacing w:after="0"/>
        <w:rPr>
          <w:rFonts w:ascii="Times New Roman" w:eastAsia="Times New Roman" w:hAnsi="Times New Roman"/>
          <w:color w:val="222222"/>
          <w:sz w:val="28"/>
          <w:lang w:eastAsia="uk-UA"/>
        </w:rPr>
      </w:pPr>
      <w:r w:rsidRPr="00754E69">
        <w:rPr>
          <w:rFonts w:ascii="Times New Roman" w:eastAsia="Times New Roman" w:hAnsi="Times New Roman"/>
          <w:color w:val="222222"/>
          <w:sz w:val="28"/>
          <w:lang w:eastAsia="uk-UA"/>
        </w:rPr>
        <w:t xml:space="preserve">Із задоволенням хочу відмітити, що у звітному періоді нам вдалося уникнути фінансових потрясінь і забезпечити стабільність життєдіяльності закладу. Протягом трьох років не було жодного випадку затримки зарплат, відпускних, «оздоровчих» виплат. Більше того – ми знаходили можливість преміювання працівників до </w:t>
      </w:r>
      <w:r w:rsidRPr="00754E69">
        <w:rPr>
          <w:rFonts w:ascii="Times New Roman" w:eastAsia="Times New Roman" w:hAnsi="Times New Roman"/>
          <w:color w:val="222222"/>
          <w:sz w:val="28"/>
          <w:lang w:eastAsia="uk-UA"/>
        </w:rPr>
        <w:lastRenderedPageBreak/>
        <w:t xml:space="preserve">професійних свят, виплати надбавок і доплат, фінансування всіх позицій, передбачених Колективним договором. </w:t>
      </w:r>
    </w:p>
    <w:p w:rsidR="008570D4" w:rsidRPr="00754E69" w:rsidRDefault="001B4C36" w:rsidP="001B4C36">
      <w:pPr>
        <w:widowControl w:val="0"/>
        <w:autoSpaceDE w:val="0"/>
        <w:autoSpaceDN w:val="0"/>
        <w:adjustRightInd w:val="0"/>
        <w:spacing w:after="0"/>
        <w:rPr>
          <w:rFonts w:ascii="Times New Roman" w:eastAsia="Times New Roman" w:hAnsi="Times New Roman"/>
          <w:sz w:val="28"/>
          <w:lang w:eastAsia="uk-UA"/>
        </w:rPr>
      </w:pPr>
      <w:r w:rsidRPr="00754E69">
        <w:rPr>
          <w:rFonts w:ascii="Times New Roman" w:eastAsia="Times New Roman" w:hAnsi="Times New Roman"/>
          <w:color w:val="222222"/>
          <w:sz w:val="28"/>
          <w:lang w:eastAsia="uk-UA"/>
        </w:rPr>
        <w:t xml:space="preserve">Все </w:t>
      </w:r>
      <w:r w:rsidR="00754E69" w:rsidRPr="00754E69">
        <w:rPr>
          <w:rFonts w:ascii="Times New Roman" w:eastAsia="Times New Roman" w:hAnsi="Times New Roman"/>
          <w:color w:val="222222"/>
          <w:sz w:val="28"/>
          <w:lang w:eastAsia="uk-UA"/>
        </w:rPr>
        <w:t xml:space="preserve">це </w:t>
      </w:r>
      <w:r w:rsidRPr="00754E69">
        <w:rPr>
          <w:rFonts w:ascii="Times New Roman" w:eastAsia="Times New Roman" w:hAnsi="Times New Roman"/>
          <w:color w:val="222222"/>
          <w:sz w:val="28"/>
          <w:lang w:eastAsia="uk-UA"/>
        </w:rPr>
        <w:t xml:space="preserve">стало можливим насамперед тому, що нам вдалося забезпечити </w:t>
      </w:r>
      <w:r w:rsidRPr="00754E69">
        <w:rPr>
          <w:rFonts w:ascii="Times New Roman" w:eastAsia="Times New Roman" w:hAnsi="Times New Roman"/>
          <w:b/>
          <w:color w:val="222222"/>
          <w:sz w:val="28"/>
          <w:lang w:eastAsia="uk-UA"/>
        </w:rPr>
        <w:t>позитивну динаміку</w:t>
      </w:r>
      <w:r w:rsidRPr="00754E69">
        <w:rPr>
          <w:rFonts w:ascii="Times New Roman" w:eastAsia="Times New Roman" w:hAnsi="Times New Roman"/>
          <w:sz w:val="28"/>
          <w:lang w:eastAsia="uk-UA"/>
        </w:rPr>
        <w:t xml:space="preserve">збільшення фінансування університету за рахунок коштів, отриманих від надання платних послуг. </w:t>
      </w:r>
      <w:r w:rsidR="00A127B4" w:rsidRPr="00754E69">
        <w:rPr>
          <w:rFonts w:ascii="Times New Roman" w:eastAsia="Times New Roman" w:hAnsi="Times New Roman"/>
          <w:sz w:val="28"/>
          <w:lang w:eastAsia="uk-UA"/>
        </w:rPr>
        <w:t xml:space="preserve">Хочу особливу увагу звернути саме на </w:t>
      </w:r>
      <w:r w:rsidRPr="00754E69">
        <w:rPr>
          <w:rFonts w:ascii="Times New Roman" w:eastAsia="Times New Roman" w:hAnsi="Times New Roman"/>
          <w:sz w:val="28"/>
          <w:lang w:eastAsia="uk-UA"/>
        </w:rPr>
        <w:t xml:space="preserve">це, </w:t>
      </w:r>
      <w:r w:rsidR="00A127B4" w:rsidRPr="00754E69">
        <w:rPr>
          <w:rFonts w:ascii="Times New Roman" w:eastAsia="Times New Roman" w:hAnsi="Times New Roman"/>
          <w:sz w:val="28"/>
          <w:lang w:eastAsia="uk-UA"/>
        </w:rPr>
        <w:t>бо значна частина ставок працівників, а також м</w:t>
      </w:r>
      <w:r w:rsidR="008570D4" w:rsidRPr="00754E69">
        <w:rPr>
          <w:rFonts w:ascii="Times New Roman" w:eastAsia="Times New Roman" w:hAnsi="Times New Roman"/>
          <w:sz w:val="28"/>
          <w:lang w:eastAsia="uk-UA"/>
        </w:rPr>
        <w:t>атеріально</w:t>
      </w:r>
      <w:r w:rsidR="00A127B4" w:rsidRPr="00754E69">
        <w:rPr>
          <w:rFonts w:ascii="Times New Roman" w:eastAsia="Times New Roman" w:hAnsi="Times New Roman"/>
          <w:sz w:val="28"/>
          <w:lang w:eastAsia="uk-UA"/>
        </w:rPr>
        <w:t>-</w:t>
      </w:r>
      <w:r w:rsidR="008570D4" w:rsidRPr="00754E69">
        <w:rPr>
          <w:rFonts w:ascii="Times New Roman" w:eastAsia="Times New Roman" w:hAnsi="Times New Roman"/>
          <w:sz w:val="28"/>
          <w:lang w:eastAsia="uk-UA"/>
        </w:rPr>
        <w:t xml:space="preserve">технічна база університету утримується за рахунок коштів спеціального фонду. </w:t>
      </w:r>
    </w:p>
    <w:p w:rsidR="008570D4" w:rsidRPr="00754E69" w:rsidRDefault="00A127B4" w:rsidP="00A127B4">
      <w:pPr>
        <w:widowControl w:val="0"/>
        <w:autoSpaceDE w:val="0"/>
        <w:autoSpaceDN w:val="0"/>
        <w:adjustRightInd w:val="0"/>
        <w:spacing w:after="0"/>
        <w:rPr>
          <w:rFonts w:ascii="Times New Roman" w:eastAsia="Times New Roman" w:hAnsi="Times New Roman"/>
          <w:sz w:val="28"/>
          <w:lang w:eastAsia="uk-UA"/>
        </w:rPr>
      </w:pPr>
      <w:r w:rsidRPr="00754E69">
        <w:rPr>
          <w:rFonts w:ascii="Times New Roman" w:eastAsia="Times New Roman" w:hAnsi="Times New Roman"/>
          <w:color w:val="222222"/>
          <w:sz w:val="28"/>
          <w:lang w:eastAsia="uk-UA"/>
        </w:rPr>
        <w:t>Ось яка спостерігається динаміка</w:t>
      </w:r>
      <w:r w:rsidR="001B4C36" w:rsidRPr="00754E69">
        <w:rPr>
          <w:rFonts w:ascii="Times New Roman" w:eastAsia="Times New Roman" w:hAnsi="Times New Roman"/>
          <w:color w:val="222222"/>
          <w:sz w:val="28"/>
          <w:lang w:eastAsia="uk-UA"/>
        </w:rPr>
        <w:t xml:space="preserve"> надходжень на спецрахунок</w:t>
      </w:r>
      <w:r w:rsidRPr="00754E69">
        <w:rPr>
          <w:rFonts w:ascii="Times New Roman" w:eastAsia="Times New Roman" w:hAnsi="Times New Roman"/>
          <w:color w:val="222222"/>
          <w:sz w:val="28"/>
          <w:lang w:eastAsia="uk-UA"/>
        </w:rPr>
        <w:t xml:space="preserve">: </w:t>
      </w:r>
      <w:r w:rsidR="008570D4" w:rsidRPr="00754E69">
        <w:rPr>
          <w:rFonts w:ascii="Times New Roman" w:eastAsia="Times New Roman" w:hAnsi="Times New Roman"/>
          <w:sz w:val="28"/>
          <w:lang w:eastAsia="uk-UA"/>
        </w:rPr>
        <w:t xml:space="preserve">2015 рік </w:t>
      </w:r>
      <w:r w:rsidRPr="00754E69">
        <w:rPr>
          <w:rFonts w:ascii="Times New Roman" w:eastAsia="Times New Roman" w:hAnsi="Times New Roman"/>
          <w:sz w:val="28"/>
          <w:lang w:eastAsia="uk-UA"/>
        </w:rPr>
        <w:t xml:space="preserve">– </w:t>
      </w:r>
      <w:r w:rsidR="008570D4" w:rsidRPr="00754E69">
        <w:rPr>
          <w:rFonts w:ascii="Times New Roman" w:eastAsia="Times New Roman" w:hAnsi="Times New Roman"/>
          <w:b/>
          <w:bCs/>
          <w:sz w:val="28"/>
          <w:lang w:eastAsia="uk-UA"/>
        </w:rPr>
        <w:t>32</w:t>
      </w:r>
      <w:r w:rsidR="00E71FBE">
        <w:rPr>
          <w:rFonts w:ascii="Times New Roman" w:eastAsia="Times New Roman" w:hAnsi="Times New Roman"/>
          <w:b/>
          <w:bCs/>
          <w:sz w:val="28"/>
          <w:lang w:eastAsia="uk-UA"/>
        </w:rPr>
        <w:t>,2</w:t>
      </w:r>
      <w:r w:rsidR="008570D4" w:rsidRPr="00754E69">
        <w:rPr>
          <w:rFonts w:ascii="Times New Roman" w:eastAsia="Times New Roman" w:hAnsi="Times New Roman"/>
          <w:b/>
          <w:bCs/>
          <w:sz w:val="28"/>
          <w:lang w:eastAsia="uk-UA"/>
        </w:rPr>
        <w:t xml:space="preserve"> млн. грн.</w:t>
      </w:r>
      <w:r w:rsidR="00CF2266" w:rsidRPr="00754E69">
        <w:rPr>
          <w:rFonts w:ascii="Times New Roman" w:eastAsia="Times New Roman" w:hAnsi="Times New Roman"/>
          <w:sz w:val="28"/>
          <w:lang w:eastAsia="uk-UA"/>
        </w:rPr>
        <w:t xml:space="preserve">; </w:t>
      </w:r>
      <w:r w:rsidR="008570D4" w:rsidRPr="00754E69">
        <w:rPr>
          <w:rFonts w:ascii="Times New Roman" w:eastAsia="Times New Roman" w:hAnsi="Times New Roman"/>
          <w:sz w:val="28"/>
          <w:lang w:eastAsia="uk-UA"/>
        </w:rPr>
        <w:t xml:space="preserve">2016 рік </w:t>
      </w:r>
      <w:r w:rsidR="001B4C36" w:rsidRPr="00754E69">
        <w:rPr>
          <w:rFonts w:ascii="Times New Roman" w:eastAsia="Times New Roman" w:hAnsi="Times New Roman"/>
          <w:sz w:val="28"/>
          <w:lang w:eastAsia="uk-UA"/>
        </w:rPr>
        <w:t>–</w:t>
      </w:r>
      <w:r w:rsidR="008570D4" w:rsidRPr="00754E69">
        <w:rPr>
          <w:rFonts w:ascii="Times New Roman" w:eastAsia="Times New Roman" w:hAnsi="Times New Roman"/>
          <w:b/>
          <w:sz w:val="28"/>
          <w:lang w:eastAsia="uk-UA"/>
        </w:rPr>
        <w:t>39</w:t>
      </w:r>
      <w:r w:rsidR="00E71FBE">
        <w:rPr>
          <w:rFonts w:ascii="Times New Roman" w:eastAsia="Times New Roman" w:hAnsi="Times New Roman"/>
          <w:b/>
          <w:sz w:val="28"/>
          <w:lang w:eastAsia="uk-UA"/>
        </w:rPr>
        <w:t>,3</w:t>
      </w:r>
      <w:r w:rsidR="008570D4" w:rsidRPr="00754E69">
        <w:rPr>
          <w:rFonts w:ascii="Times New Roman" w:eastAsia="Times New Roman" w:hAnsi="Times New Roman"/>
          <w:b/>
          <w:sz w:val="28"/>
          <w:lang w:eastAsia="uk-UA"/>
        </w:rPr>
        <w:t xml:space="preserve"> млн. </w:t>
      </w:r>
      <w:r w:rsidR="004779FC">
        <w:rPr>
          <w:rFonts w:ascii="Times New Roman" w:eastAsia="Times New Roman" w:hAnsi="Times New Roman"/>
          <w:b/>
          <w:sz w:val="28"/>
          <w:lang w:eastAsia="uk-UA"/>
        </w:rPr>
        <w:t>грн.</w:t>
      </w:r>
      <w:r w:rsidR="001B4C36" w:rsidRPr="00754E69">
        <w:rPr>
          <w:rFonts w:ascii="Times New Roman" w:eastAsia="Times New Roman" w:hAnsi="Times New Roman"/>
          <w:b/>
          <w:sz w:val="28"/>
          <w:lang w:eastAsia="uk-UA"/>
        </w:rPr>
        <w:t xml:space="preserve">; </w:t>
      </w:r>
      <w:r w:rsidR="001B4C36" w:rsidRPr="00754E69">
        <w:rPr>
          <w:rFonts w:ascii="Times New Roman" w:eastAsia="Times New Roman" w:hAnsi="Times New Roman"/>
          <w:sz w:val="28"/>
          <w:lang w:eastAsia="uk-UA"/>
        </w:rPr>
        <w:t>201</w:t>
      </w:r>
      <w:r w:rsidR="008570D4" w:rsidRPr="00754E69">
        <w:rPr>
          <w:rFonts w:ascii="Times New Roman" w:eastAsia="Times New Roman" w:hAnsi="Times New Roman"/>
          <w:color w:val="222222"/>
          <w:sz w:val="28"/>
          <w:lang w:eastAsia="uk-UA"/>
        </w:rPr>
        <w:t xml:space="preserve">7 </w:t>
      </w:r>
      <w:r w:rsidR="008570D4" w:rsidRPr="00754E69">
        <w:rPr>
          <w:rFonts w:ascii="Times New Roman" w:eastAsia="Times New Roman" w:hAnsi="Times New Roman"/>
          <w:sz w:val="28"/>
          <w:lang w:eastAsia="uk-UA"/>
        </w:rPr>
        <w:t xml:space="preserve">рік </w:t>
      </w:r>
      <w:r w:rsidR="001B4C36" w:rsidRPr="00754E69">
        <w:rPr>
          <w:rFonts w:ascii="Times New Roman" w:eastAsia="Times New Roman" w:hAnsi="Times New Roman"/>
          <w:sz w:val="28"/>
          <w:lang w:eastAsia="uk-UA"/>
        </w:rPr>
        <w:t xml:space="preserve">– </w:t>
      </w:r>
      <w:r w:rsidR="008570D4" w:rsidRPr="00754E69">
        <w:rPr>
          <w:rFonts w:ascii="Times New Roman" w:eastAsia="Times New Roman" w:hAnsi="Times New Roman"/>
          <w:b/>
          <w:sz w:val="28"/>
          <w:lang w:eastAsia="uk-UA"/>
        </w:rPr>
        <w:t>43</w:t>
      </w:r>
      <w:r w:rsidR="00E71FBE">
        <w:rPr>
          <w:rFonts w:ascii="Times New Roman" w:eastAsia="Times New Roman" w:hAnsi="Times New Roman"/>
          <w:b/>
          <w:sz w:val="28"/>
          <w:lang w:eastAsia="uk-UA"/>
        </w:rPr>
        <w:t>,4</w:t>
      </w:r>
      <w:r w:rsidR="008570D4" w:rsidRPr="00754E69">
        <w:rPr>
          <w:rFonts w:ascii="Times New Roman" w:eastAsia="Times New Roman" w:hAnsi="Times New Roman"/>
          <w:b/>
          <w:sz w:val="28"/>
          <w:lang w:eastAsia="uk-UA"/>
        </w:rPr>
        <w:t xml:space="preserve"> млн. </w:t>
      </w:r>
      <w:r w:rsidR="004779FC">
        <w:rPr>
          <w:rFonts w:ascii="Times New Roman" w:eastAsia="Times New Roman" w:hAnsi="Times New Roman"/>
          <w:b/>
          <w:sz w:val="28"/>
          <w:lang w:eastAsia="uk-UA"/>
        </w:rPr>
        <w:t>грн.</w:t>
      </w:r>
    </w:p>
    <w:p w:rsidR="008570D4" w:rsidRPr="00754E69" w:rsidRDefault="001B4C36" w:rsidP="00581705">
      <w:pPr>
        <w:spacing w:after="0"/>
        <w:rPr>
          <w:rFonts w:ascii="Times New Roman" w:hAnsi="Times New Roman"/>
          <w:b/>
          <w:sz w:val="28"/>
        </w:rPr>
      </w:pPr>
      <w:r w:rsidRPr="00754E69">
        <w:rPr>
          <w:rFonts w:ascii="Times New Roman" w:hAnsi="Times New Roman"/>
          <w:sz w:val="28"/>
        </w:rPr>
        <w:t>Значначастина зароблених нами коштів витрачена на п</w:t>
      </w:r>
      <w:r w:rsidR="008570D4" w:rsidRPr="00754E69">
        <w:rPr>
          <w:rFonts w:ascii="Times New Roman" w:hAnsi="Times New Roman"/>
          <w:sz w:val="28"/>
        </w:rPr>
        <w:t>окращення умов праці викладачів та навчання студентів, забезпеч</w:t>
      </w:r>
      <w:r w:rsidRPr="00754E69">
        <w:rPr>
          <w:rFonts w:ascii="Times New Roman" w:hAnsi="Times New Roman"/>
          <w:sz w:val="28"/>
        </w:rPr>
        <w:t>ення</w:t>
      </w:r>
      <w:r w:rsidR="008570D4" w:rsidRPr="00754E69">
        <w:rPr>
          <w:rFonts w:ascii="Times New Roman" w:hAnsi="Times New Roman"/>
          <w:sz w:val="28"/>
        </w:rPr>
        <w:t xml:space="preserve"> процес</w:t>
      </w:r>
      <w:r w:rsidRPr="00754E69">
        <w:rPr>
          <w:rFonts w:ascii="Times New Roman" w:hAnsi="Times New Roman"/>
          <w:sz w:val="28"/>
        </w:rPr>
        <w:t>у</w:t>
      </w:r>
      <w:r w:rsidR="008570D4" w:rsidRPr="00754E69">
        <w:rPr>
          <w:rFonts w:ascii="Times New Roman" w:hAnsi="Times New Roman"/>
          <w:sz w:val="28"/>
        </w:rPr>
        <w:t xml:space="preserve"> реконструкції, ремонту та модернізації приміщень.</w:t>
      </w:r>
    </w:p>
    <w:p w:rsidR="00A578F0" w:rsidRPr="00754E69" w:rsidRDefault="00A578F0" w:rsidP="00581705">
      <w:pPr>
        <w:spacing w:after="0"/>
        <w:rPr>
          <w:rFonts w:ascii="Times New Roman" w:hAnsi="Times New Roman"/>
          <w:sz w:val="28"/>
        </w:rPr>
      </w:pPr>
      <w:r w:rsidRPr="00754E69">
        <w:rPr>
          <w:rFonts w:ascii="Times New Roman" w:hAnsi="Times New Roman"/>
          <w:sz w:val="28"/>
        </w:rPr>
        <w:t xml:space="preserve">За три роки проведена велика кількість капітальних і поточних ремонтів в навчальних корпусах і гуртожитках. </w:t>
      </w:r>
      <w:r w:rsidR="00E95FD9" w:rsidRPr="00754E69">
        <w:rPr>
          <w:rFonts w:ascii="Times New Roman" w:hAnsi="Times New Roman"/>
          <w:sz w:val="28"/>
        </w:rPr>
        <w:t xml:space="preserve">Проректор з </w:t>
      </w:r>
      <w:r w:rsidR="00BE4C8E">
        <w:rPr>
          <w:rFonts w:ascii="Times New Roman" w:hAnsi="Times New Roman"/>
          <w:sz w:val="28"/>
        </w:rPr>
        <w:t>АГР</w:t>
      </w:r>
      <w:r w:rsidR="00E95FD9" w:rsidRPr="00754E69">
        <w:rPr>
          <w:rFonts w:ascii="Times New Roman" w:hAnsi="Times New Roman"/>
          <w:sz w:val="28"/>
        </w:rPr>
        <w:t xml:space="preserve"> подала мені детальну інформацію на 10 сторінках: що, де і на яку суму відремонтовано. З вашого дозволу я не буду перераховувати об’єкти і види робіт, назву лише загальні суми витрачених нами коштів.</w:t>
      </w:r>
    </w:p>
    <w:p w:rsidR="00EE2FA7" w:rsidRPr="00754E69" w:rsidRDefault="001B4C36" w:rsidP="00E90FC2">
      <w:pPr>
        <w:spacing w:after="0"/>
        <w:rPr>
          <w:rFonts w:ascii="Times New Roman" w:hAnsi="Times New Roman"/>
          <w:sz w:val="28"/>
        </w:rPr>
      </w:pPr>
      <w:r w:rsidRPr="00754E69">
        <w:rPr>
          <w:rFonts w:ascii="Times New Roman" w:hAnsi="Times New Roman"/>
          <w:sz w:val="28"/>
        </w:rPr>
        <w:t>Навчальн</w:t>
      </w:r>
      <w:r w:rsidR="00E95FD9" w:rsidRPr="00754E69">
        <w:rPr>
          <w:rFonts w:ascii="Times New Roman" w:hAnsi="Times New Roman"/>
          <w:sz w:val="28"/>
        </w:rPr>
        <w:t>і</w:t>
      </w:r>
      <w:r w:rsidRPr="00754E69">
        <w:rPr>
          <w:rFonts w:ascii="Times New Roman" w:hAnsi="Times New Roman"/>
          <w:sz w:val="28"/>
        </w:rPr>
        <w:t xml:space="preserve"> корпус</w:t>
      </w:r>
      <w:r w:rsidR="00E95FD9" w:rsidRPr="00754E69">
        <w:rPr>
          <w:rFonts w:ascii="Times New Roman" w:hAnsi="Times New Roman"/>
          <w:sz w:val="28"/>
        </w:rPr>
        <w:t>и</w:t>
      </w:r>
      <w:r w:rsidRPr="00754E69">
        <w:rPr>
          <w:rFonts w:ascii="Times New Roman" w:hAnsi="Times New Roman"/>
          <w:sz w:val="28"/>
        </w:rPr>
        <w:t xml:space="preserve"> № 1</w:t>
      </w:r>
      <w:r w:rsidR="00E95FD9" w:rsidRPr="00754E69">
        <w:rPr>
          <w:rFonts w:ascii="Times New Roman" w:hAnsi="Times New Roman"/>
          <w:sz w:val="28"/>
        </w:rPr>
        <w:t>, 2, 3, 4, а</w:t>
      </w:r>
      <w:r w:rsidR="008570D4" w:rsidRPr="00754E69">
        <w:rPr>
          <w:rFonts w:ascii="Times New Roman" w:hAnsi="Times New Roman"/>
          <w:sz w:val="28"/>
        </w:rPr>
        <w:t>дміністративний корпус</w:t>
      </w:r>
      <w:r w:rsidR="00E95FD9" w:rsidRPr="00754E69">
        <w:rPr>
          <w:rFonts w:ascii="Times New Roman" w:hAnsi="Times New Roman"/>
          <w:sz w:val="28"/>
        </w:rPr>
        <w:t>, н</w:t>
      </w:r>
      <w:r w:rsidR="008570D4" w:rsidRPr="00754E69">
        <w:rPr>
          <w:rFonts w:ascii="Times New Roman" w:hAnsi="Times New Roman"/>
          <w:sz w:val="28"/>
        </w:rPr>
        <w:t>авчально-наукова агробіостанція</w:t>
      </w:r>
      <w:r w:rsidR="004521DA" w:rsidRPr="00754E69">
        <w:rPr>
          <w:rFonts w:ascii="Times New Roman" w:hAnsi="Times New Roman"/>
          <w:b/>
          <w:sz w:val="28"/>
        </w:rPr>
        <w:t xml:space="preserve"> – </w:t>
      </w:r>
      <w:r w:rsidR="00E95FD9" w:rsidRPr="00754E69">
        <w:rPr>
          <w:rFonts w:ascii="Times New Roman" w:hAnsi="Times New Roman"/>
          <w:b/>
          <w:sz w:val="28"/>
        </w:rPr>
        <w:t>2 млн. 929тис. грн.</w:t>
      </w:r>
      <w:r w:rsidR="00754E69" w:rsidRPr="00754E69">
        <w:rPr>
          <w:rFonts w:ascii="Times New Roman" w:hAnsi="Times New Roman"/>
          <w:sz w:val="28"/>
        </w:rPr>
        <w:t>К</w:t>
      </w:r>
      <w:r w:rsidR="008570D4" w:rsidRPr="00754E69">
        <w:rPr>
          <w:rFonts w:ascii="Times New Roman" w:hAnsi="Times New Roman"/>
          <w:sz w:val="28"/>
        </w:rPr>
        <w:t>апітальн</w:t>
      </w:r>
      <w:r w:rsidR="00754E69" w:rsidRPr="00754E69">
        <w:rPr>
          <w:rFonts w:ascii="Times New Roman" w:hAnsi="Times New Roman"/>
          <w:sz w:val="28"/>
        </w:rPr>
        <w:t>і</w:t>
      </w:r>
      <w:r w:rsidR="008570D4" w:rsidRPr="00754E69">
        <w:rPr>
          <w:rFonts w:ascii="Times New Roman" w:hAnsi="Times New Roman"/>
          <w:sz w:val="28"/>
        </w:rPr>
        <w:t xml:space="preserve"> та поточн</w:t>
      </w:r>
      <w:r w:rsidR="00754E69" w:rsidRPr="00754E69">
        <w:rPr>
          <w:rFonts w:ascii="Times New Roman" w:hAnsi="Times New Roman"/>
          <w:sz w:val="28"/>
        </w:rPr>
        <w:t>і</w:t>
      </w:r>
      <w:r w:rsidR="008570D4" w:rsidRPr="00754E69">
        <w:rPr>
          <w:rFonts w:ascii="Times New Roman" w:hAnsi="Times New Roman"/>
          <w:sz w:val="28"/>
        </w:rPr>
        <w:t xml:space="preserve"> ремонт</w:t>
      </w:r>
      <w:r w:rsidR="00754E69" w:rsidRPr="00754E69">
        <w:rPr>
          <w:rFonts w:ascii="Times New Roman" w:hAnsi="Times New Roman"/>
          <w:sz w:val="28"/>
        </w:rPr>
        <w:t>и</w:t>
      </w:r>
      <w:r w:rsidR="008570D4" w:rsidRPr="00754E69">
        <w:rPr>
          <w:rFonts w:ascii="Times New Roman" w:hAnsi="Times New Roman"/>
          <w:sz w:val="28"/>
        </w:rPr>
        <w:t xml:space="preserve"> в гуртожитках </w:t>
      </w:r>
      <w:r w:rsidR="00E95FD9" w:rsidRPr="00754E69">
        <w:rPr>
          <w:rFonts w:ascii="Times New Roman" w:hAnsi="Times New Roman"/>
          <w:sz w:val="28"/>
        </w:rPr>
        <w:t xml:space="preserve">– </w:t>
      </w:r>
      <w:r w:rsidR="00E95FD9" w:rsidRPr="00754E69">
        <w:rPr>
          <w:rFonts w:ascii="Times New Roman" w:hAnsi="Times New Roman"/>
          <w:b/>
          <w:sz w:val="28"/>
        </w:rPr>
        <w:t>1 млн. 977тис. грн.</w:t>
      </w:r>
    </w:p>
    <w:p w:rsidR="004521DA" w:rsidRPr="00754E69" w:rsidRDefault="00E90FC2" w:rsidP="00BE4C8E">
      <w:pPr>
        <w:spacing w:after="0"/>
        <w:rPr>
          <w:rFonts w:ascii="Times New Roman" w:hAnsi="Times New Roman"/>
          <w:sz w:val="28"/>
        </w:rPr>
      </w:pPr>
      <w:r w:rsidRPr="00754E69">
        <w:rPr>
          <w:rFonts w:ascii="Times New Roman" w:hAnsi="Times New Roman"/>
          <w:sz w:val="28"/>
        </w:rPr>
        <w:t>Крім того, ми з</w:t>
      </w:r>
      <w:r w:rsidR="004521DA" w:rsidRPr="00754E69">
        <w:rPr>
          <w:rFonts w:ascii="Times New Roman" w:hAnsi="Times New Roman"/>
          <w:sz w:val="28"/>
        </w:rPr>
        <w:t>аплан</w:t>
      </w:r>
      <w:r w:rsidRPr="00754E69">
        <w:rPr>
          <w:rFonts w:ascii="Times New Roman" w:hAnsi="Times New Roman"/>
          <w:sz w:val="28"/>
        </w:rPr>
        <w:t xml:space="preserve">ували </w:t>
      </w:r>
      <w:r w:rsidR="004521DA" w:rsidRPr="00754E69">
        <w:rPr>
          <w:rFonts w:ascii="Times New Roman" w:hAnsi="Times New Roman"/>
          <w:sz w:val="28"/>
        </w:rPr>
        <w:t>до виконання в 2018 році: капітальний ремонт сходових кліток та бібліотеки навчального корпусу №1</w:t>
      </w:r>
      <w:r w:rsidRPr="00754E69">
        <w:rPr>
          <w:rFonts w:ascii="Times New Roman" w:hAnsi="Times New Roman"/>
          <w:sz w:val="28"/>
        </w:rPr>
        <w:t xml:space="preserve">; </w:t>
      </w:r>
      <w:r w:rsidR="004521DA" w:rsidRPr="00754E69">
        <w:rPr>
          <w:rFonts w:ascii="Times New Roman" w:hAnsi="Times New Roman"/>
          <w:sz w:val="28"/>
        </w:rPr>
        <w:t xml:space="preserve">облаштування стоянки для автомобілів, </w:t>
      </w:r>
      <w:r w:rsidRPr="00754E69">
        <w:rPr>
          <w:rFonts w:ascii="Times New Roman" w:hAnsi="Times New Roman"/>
          <w:sz w:val="28"/>
        </w:rPr>
        <w:t>з</w:t>
      </w:r>
      <w:r w:rsidR="004521DA" w:rsidRPr="00754E69">
        <w:rPr>
          <w:rFonts w:ascii="Times New Roman" w:hAnsi="Times New Roman"/>
          <w:sz w:val="28"/>
        </w:rPr>
        <w:t>амін</w:t>
      </w:r>
      <w:r w:rsidR="00754E69" w:rsidRPr="00754E69">
        <w:rPr>
          <w:rFonts w:ascii="Times New Roman" w:hAnsi="Times New Roman"/>
          <w:sz w:val="28"/>
        </w:rPr>
        <w:t>у</w:t>
      </w:r>
      <w:r w:rsidR="004521DA" w:rsidRPr="00754E69">
        <w:rPr>
          <w:rFonts w:ascii="Times New Roman" w:hAnsi="Times New Roman"/>
          <w:sz w:val="28"/>
        </w:rPr>
        <w:t xml:space="preserve"> воріт в’їзду на територію.</w:t>
      </w:r>
      <w:r w:rsidRPr="00754E69">
        <w:rPr>
          <w:rFonts w:ascii="Times New Roman" w:hAnsi="Times New Roman"/>
          <w:sz w:val="28"/>
        </w:rPr>
        <w:t>В к</w:t>
      </w:r>
      <w:r w:rsidR="004521DA" w:rsidRPr="00754E69">
        <w:rPr>
          <w:rFonts w:ascii="Times New Roman" w:hAnsi="Times New Roman"/>
          <w:sz w:val="28"/>
        </w:rPr>
        <w:t>орп</w:t>
      </w:r>
      <w:r w:rsidR="00754E69" w:rsidRPr="00754E69">
        <w:rPr>
          <w:rFonts w:ascii="Times New Roman" w:hAnsi="Times New Roman"/>
          <w:sz w:val="28"/>
        </w:rPr>
        <w:t>усі</w:t>
      </w:r>
      <w:r w:rsidR="004521DA" w:rsidRPr="00754E69">
        <w:rPr>
          <w:rFonts w:ascii="Times New Roman" w:hAnsi="Times New Roman"/>
          <w:sz w:val="28"/>
        </w:rPr>
        <w:t xml:space="preserve"> №4 </w:t>
      </w:r>
      <w:r w:rsidRPr="00754E69">
        <w:rPr>
          <w:rFonts w:ascii="Times New Roman" w:hAnsi="Times New Roman"/>
          <w:sz w:val="28"/>
        </w:rPr>
        <w:t>пл</w:t>
      </w:r>
      <w:r w:rsidR="004521DA" w:rsidRPr="00754E69">
        <w:rPr>
          <w:rFonts w:ascii="Times New Roman" w:hAnsi="Times New Roman"/>
          <w:sz w:val="28"/>
        </w:rPr>
        <w:t>анується ремонт фасаду, встановлення огорожі, поточний ремонт покрівлі та сходів</w:t>
      </w:r>
      <w:r w:rsidR="00FC21EC">
        <w:rPr>
          <w:rFonts w:ascii="Times New Roman" w:hAnsi="Times New Roman"/>
          <w:sz w:val="28"/>
        </w:rPr>
        <w:t>.</w:t>
      </w:r>
    </w:p>
    <w:p w:rsidR="004521DA" w:rsidRPr="00754E69" w:rsidRDefault="00A578F0" w:rsidP="00E90FC2">
      <w:pPr>
        <w:spacing w:after="0"/>
        <w:rPr>
          <w:rFonts w:ascii="Times New Roman" w:hAnsi="Times New Roman"/>
          <w:sz w:val="28"/>
        </w:rPr>
      </w:pPr>
      <w:r w:rsidRPr="00754E69">
        <w:rPr>
          <w:rFonts w:ascii="Times New Roman" w:hAnsi="Times New Roman"/>
          <w:sz w:val="28"/>
        </w:rPr>
        <w:t xml:space="preserve">Працюємо над збільшення аудиторного фонду за рахунок </w:t>
      </w:r>
      <w:r w:rsidRPr="00FC21EC">
        <w:rPr>
          <w:rFonts w:ascii="Times New Roman" w:hAnsi="Times New Roman"/>
          <w:b/>
          <w:sz w:val="28"/>
        </w:rPr>
        <w:t>реконструкції навчального корпусу №</w:t>
      </w:r>
      <w:r w:rsidR="00E90FC2" w:rsidRPr="00FC21EC">
        <w:rPr>
          <w:rFonts w:ascii="Times New Roman" w:hAnsi="Times New Roman"/>
          <w:b/>
          <w:sz w:val="28"/>
        </w:rPr>
        <w:t> </w:t>
      </w:r>
      <w:r w:rsidRPr="00FC21EC">
        <w:rPr>
          <w:rFonts w:ascii="Times New Roman" w:hAnsi="Times New Roman"/>
          <w:b/>
          <w:sz w:val="28"/>
        </w:rPr>
        <w:t>5</w:t>
      </w:r>
      <w:r w:rsidRPr="00754E69">
        <w:rPr>
          <w:rFonts w:ascii="Times New Roman" w:hAnsi="Times New Roman"/>
          <w:sz w:val="28"/>
        </w:rPr>
        <w:t xml:space="preserve">.Зараз акумулюємо кошти на цей капітальний ремонт, </w:t>
      </w:r>
      <w:r w:rsidR="00FC21EC">
        <w:rPr>
          <w:rFonts w:ascii="Times New Roman" w:hAnsi="Times New Roman"/>
          <w:sz w:val="28"/>
        </w:rPr>
        <w:t xml:space="preserve">адже </w:t>
      </w:r>
      <w:r w:rsidR="00E90FC2" w:rsidRPr="00754E69">
        <w:rPr>
          <w:rFonts w:ascii="Times New Roman" w:hAnsi="Times New Roman"/>
          <w:sz w:val="28"/>
        </w:rPr>
        <w:t xml:space="preserve">на нього </w:t>
      </w:r>
      <w:r w:rsidRPr="00754E69">
        <w:rPr>
          <w:rFonts w:ascii="Times New Roman" w:hAnsi="Times New Roman"/>
          <w:sz w:val="28"/>
        </w:rPr>
        <w:t xml:space="preserve">потрібно віднайти орієнтовно </w:t>
      </w:r>
      <w:r w:rsidRPr="00754E69">
        <w:rPr>
          <w:rFonts w:ascii="Times New Roman" w:hAnsi="Times New Roman"/>
          <w:b/>
          <w:sz w:val="28"/>
        </w:rPr>
        <w:t>5 млн. грн</w:t>
      </w:r>
      <w:r w:rsidRPr="00754E69">
        <w:rPr>
          <w:rFonts w:ascii="Times New Roman" w:hAnsi="Times New Roman"/>
          <w:sz w:val="28"/>
        </w:rPr>
        <w:t>.</w:t>
      </w:r>
      <w:r w:rsidR="00E90FC2" w:rsidRPr="00754E69">
        <w:rPr>
          <w:rFonts w:ascii="Times New Roman" w:hAnsi="Times New Roman"/>
          <w:sz w:val="28"/>
        </w:rPr>
        <w:t xml:space="preserve"> А на території біля цього корпусу плануємо облаштувати спортивні площадки.</w:t>
      </w:r>
    </w:p>
    <w:p w:rsidR="00E90FC2" w:rsidRPr="00754E69" w:rsidRDefault="00E90FC2" w:rsidP="00E90FC2">
      <w:pPr>
        <w:spacing w:after="0"/>
        <w:rPr>
          <w:rFonts w:ascii="Times New Roman" w:hAnsi="Times New Roman"/>
          <w:sz w:val="28"/>
        </w:rPr>
      </w:pPr>
      <w:r w:rsidRPr="00754E69">
        <w:rPr>
          <w:rFonts w:ascii="Times New Roman" w:hAnsi="Times New Roman"/>
          <w:sz w:val="28"/>
        </w:rPr>
        <w:t xml:space="preserve">Одним словом, працювати є над чим. Перспективи </w:t>
      </w:r>
      <w:r w:rsidR="00754E69" w:rsidRPr="00754E69">
        <w:rPr>
          <w:rFonts w:ascii="Times New Roman" w:hAnsi="Times New Roman"/>
          <w:sz w:val="28"/>
        </w:rPr>
        <w:t xml:space="preserve">розвитку </w:t>
      </w:r>
      <w:r w:rsidRPr="00754E69">
        <w:rPr>
          <w:rFonts w:ascii="Times New Roman" w:hAnsi="Times New Roman"/>
          <w:sz w:val="28"/>
        </w:rPr>
        <w:t xml:space="preserve">ми бачимо, також бачимо механізми і шляхи вирішення поставлених завдань. </w:t>
      </w:r>
    </w:p>
    <w:p w:rsidR="006C2E43" w:rsidRPr="00754E69" w:rsidRDefault="00FB0AC4" w:rsidP="00581705">
      <w:pPr>
        <w:spacing w:after="0"/>
        <w:jc w:val="left"/>
        <w:rPr>
          <w:rFonts w:ascii="Times New Roman" w:hAnsi="Times New Roman"/>
          <w:b/>
          <w:sz w:val="28"/>
        </w:rPr>
      </w:pPr>
      <w:r w:rsidRPr="00754E69">
        <w:rPr>
          <w:rFonts w:ascii="Times New Roman" w:hAnsi="Times New Roman"/>
          <w:b/>
          <w:sz w:val="28"/>
        </w:rPr>
        <w:t>Шановні колеги!</w:t>
      </w:r>
    </w:p>
    <w:p w:rsidR="006C2E43" w:rsidRPr="00754E69" w:rsidRDefault="00FB0AC4" w:rsidP="00FB0AC4">
      <w:pPr>
        <w:spacing w:after="0"/>
        <w:rPr>
          <w:rFonts w:ascii="Times New Roman" w:hAnsi="Times New Roman"/>
          <w:sz w:val="28"/>
        </w:rPr>
      </w:pPr>
      <w:r w:rsidRPr="00754E69">
        <w:rPr>
          <w:rFonts w:ascii="Times New Roman" w:hAnsi="Times New Roman"/>
          <w:sz w:val="28"/>
        </w:rPr>
        <w:lastRenderedPageBreak/>
        <w:t xml:space="preserve">Як показав час, </w:t>
      </w:r>
      <w:r w:rsidR="006C2E43" w:rsidRPr="00754E69">
        <w:rPr>
          <w:rFonts w:ascii="Times New Roman" w:hAnsi="Times New Roman"/>
          <w:sz w:val="28"/>
        </w:rPr>
        <w:t xml:space="preserve">визначені нами у Концепції пріоритети вірно задали стратегію та правильний вектор розвитку університету. </w:t>
      </w:r>
      <w:r w:rsidRPr="00754E69">
        <w:rPr>
          <w:rFonts w:ascii="Times New Roman" w:hAnsi="Times New Roman"/>
          <w:sz w:val="28"/>
        </w:rPr>
        <w:t xml:space="preserve">Наведені у доповіді результати  свідчать, що колективом вже зроблено чимало для перетворення нашого закладу на сучасний університет європейського зразка. І тому хотів би подякувати проректорам, деканам, завідувачам кафедр, керівникам структурних підрозділів, всім працівникам університету, хто </w:t>
      </w:r>
      <w:r w:rsidR="00C62D79" w:rsidRPr="00754E69">
        <w:rPr>
          <w:rFonts w:ascii="Times New Roman" w:hAnsi="Times New Roman"/>
          <w:sz w:val="28"/>
        </w:rPr>
        <w:t xml:space="preserve">доклав своїх сил, розуму і таланту для реалізації </w:t>
      </w:r>
      <w:r w:rsidR="00754E69" w:rsidRPr="00754E69">
        <w:rPr>
          <w:rFonts w:ascii="Times New Roman" w:hAnsi="Times New Roman"/>
          <w:sz w:val="28"/>
        </w:rPr>
        <w:t xml:space="preserve">завдань, </w:t>
      </w:r>
      <w:r w:rsidR="00C62D79" w:rsidRPr="00754E69">
        <w:rPr>
          <w:rFonts w:ascii="Times New Roman" w:hAnsi="Times New Roman"/>
          <w:sz w:val="28"/>
        </w:rPr>
        <w:t xml:space="preserve">визначених Концепцією розвитку університету. </w:t>
      </w:r>
    </w:p>
    <w:p w:rsidR="004779FC" w:rsidRDefault="00C62D79" w:rsidP="00FB0AC4">
      <w:pPr>
        <w:spacing w:after="0"/>
        <w:rPr>
          <w:rFonts w:ascii="Times New Roman" w:hAnsi="Times New Roman"/>
          <w:sz w:val="28"/>
        </w:rPr>
      </w:pPr>
      <w:r w:rsidRPr="00754E69">
        <w:rPr>
          <w:rFonts w:ascii="Times New Roman" w:hAnsi="Times New Roman"/>
          <w:sz w:val="28"/>
        </w:rPr>
        <w:t xml:space="preserve">Цей стратегічний документ, який ми сьогодні обговорюємо, </w:t>
      </w:r>
      <w:r w:rsidR="004779FC">
        <w:rPr>
          <w:rFonts w:ascii="Times New Roman" w:hAnsi="Times New Roman"/>
          <w:sz w:val="28"/>
        </w:rPr>
        <w:t xml:space="preserve">буде </w:t>
      </w:r>
      <w:r w:rsidRPr="00754E69">
        <w:rPr>
          <w:rFonts w:ascii="Times New Roman" w:hAnsi="Times New Roman"/>
          <w:sz w:val="28"/>
        </w:rPr>
        <w:t>продовжу</w:t>
      </w:r>
      <w:r w:rsidR="004779FC">
        <w:rPr>
          <w:rFonts w:ascii="Times New Roman" w:hAnsi="Times New Roman"/>
          <w:sz w:val="28"/>
        </w:rPr>
        <w:t>вати</w:t>
      </w:r>
      <w:r w:rsidRPr="00754E69">
        <w:rPr>
          <w:rFonts w:ascii="Times New Roman" w:hAnsi="Times New Roman"/>
          <w:sz w:val="28"/>
        </w:rPr>
        <w:t xml:space="preserve"> задавати для колективу план дій до 2020 року. Тому попереду ще багато роботи, яка вимагатиме від нас інтелектуальних зусиль, самовіддачі, творчого пошуку задля подальшого розвитку Уманського державного педагогічного університету імені Павла Тичини.</w:t>
      </w:r>
    </w:p>
    <w:p w:rsidR="00C62D79" w:rsidRPr="00FC21EC" w:rsidRDefault="00C62D79" w:rsidP="00FB0AC4">
      <w:pPr>
        <w:spacing w:after="0"/>
        <w:rPr>
          <w:rFonts w:ascii="Times New Roman" w:hAnsi="Times New Roman"/>
          <w:b/>
          <w:sz w:val="28"/>
        </w:rPr>
      </w:pPr>
      <w:r w:rsidRPr="00FC21EC">
        <w:rPr>
          <w:rFonts w:ascii="Times New Roman" w:hAnsi="Times New Roman"/>
          <w:b/>
          <w:sz w:val="28"/>
        </w:rPr>
        <w:t>Дякую!</w:t>
      </w:r>
      <w:bookmarkStart w:id="0" w:name="_GoBack"/>
      <w:bookmarkEnd w:id="0"/>
    </w:p>
    <w:sectPr w:rsidR="00C62D79" w:rsidRPr="00FC21EC" w:rsidSect="003A1944">
      <w:headerReference w:type="default" r:id="rId7"/>
      <w:footerReference w:type="default" r:id="rId8"/>
      <w:pgSz w:w="11906" w:h="16838" w:code="9"/>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D75" w:rsidRDefault="000A2D75" w:rsidP="00825C3C">
      <w:pPr>
        <w:spacing w:after="0" w:line="240" w:lineRule="auto"/>
      </w:pPr>
      <w:r>
        <w:separator/>
      </w:r>
    </w:p>
  </w:endnote>
  <w:endnote w:type="continuationSeparator" w:id="1">
    <w:p w:rsidR="000A2D75" w:rsidRDefault="000A2D75" w:rsidP="00825C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1582227"/>
      <w:docPartObj>
        <w:docPartGallery w:val="Page Numbers (Bottom of Page)"/>
        <w:docPartUnique/>
      </w:docPartObj>
    </w:sdtPr>
    <w:sdtContent>
      <w:p w:rsidR="00825C3C" w:rsidRDefault="00C3300E">
        <w:pPr>
          <w:pStyle w:val="a7"/>
          <w:jc w:val="right"/>
        </w:pPr>
        <w:r>
          <w:fldChar w:fldCharType="begin"/>
        </w:r>
        <w:r w:rsidR="00825C3C">
          <w:instrText>PAGE   \* MERGEFORMAT</w:instrText>
        </w:r>
        <w:r>
          <w:fldChar w:fldCharType="separate"/>
        </w:r>
        <w:r w:rsidR="00FF0B9F" w:rsidRPr="00FF0B9F">
          <w:rPr>
            <w:noProof/>
            <w:lang w:val="ru-RU"/>
          </w:rPr>
          <w:t>2</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D75" w:rsidRDefault="000A2D75" w:rsidP="00825C3C">
      <w:pPr>
        <w:spacing w:after="0" w:line="240" w:lineRule="auto"/>
      </w:pPr>
      <w:r>
        <w:separator/>
      </w:r>
    </w:p>
  </w:footnote>
  <w:footnote w:type="continuationSeparator" w:id="1">
    <w:p w:rsidR="000A2D75" w:rsidRDefault="000A2D75" w:rsidP="00825C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E69" w:rsidRPr="00754E69" w:rsidRDefault="00754E69" w:rsidP="00754E69">
    <w:pPr>
      <w:pStyle w:val="a5"/>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7E5F"/>
    <w:multiLevelType w:val="hybridMultilevel"/>
    <w:tmpl w:val="A96649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26A38E5"/>
    <w:multiLevelType w:val="hybridMultilevel"/>
    <w:tmpl w:val="AD66D4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B175E1"/>
    <w:multiLevelType w:val="hybridMultilevel"/>
    <w:tmpl w:val="230E37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0C316DF"/>
    <w:multiLevelType w:val="hybridMultilevel"/>
    <w:tmpl w:val="268C3A10"/>
    <w:lvl w:ilvl="0" w:tplc="8C9A8CEA">
      <w:numFmt w:val="bullet"/>
      <w:lvlText w:val="–"/>
      <w:lvlJc w:val="left"/>
      <w:pPr>
        <w:ind w:left="1669" w:hanging="960"/>
      </w:pPr>
      <w:rPr>
        <w:rFonts w:ascii="Times New Roman" w:eastAsiaTheme="minorHAnsi" w:hAnsi="Times New Roman" w:cs="Times New Roman" w:hint="default"/>
      </w:rPr>
    </w:lvl>
    <w:lvl w:ilvl="1" w:tplc="E4B244C2">
      <w:numFmt w:val="bullet"/>
      <w:lvlText w:val="-"/>
      <w:lvlJc w:val="left"/>
      <w:pPr>
        <w:ind w:left="2839" w:hanging="1410"/>
      </w:pPr>
      <w:rPr>
        <w:rFonts w:ascii="Times New Roman" w:eastAsiaTheme="minorHAnsi" w:hAnsi="Times New Roman" w:cs="Times New Roman"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42270DAE"/>
    <w:multiLevelType w:val="hybridMultilevel"/>
    <w:tmpl w:val="E74831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CA0540D"/>
    <w:multiLevelType w:val="hybridMultilevel"/>
    <w:tmpl w:val="DE46AE06"/>
    <w:lvl w:ilvl="0" w:tplc="91DAFABE">
      <w:start w:val="2015"/>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58086EE1"/>
    <w:multiLevelType w:val="singleLevel"/>
    <w:tmpl w:val="E5EC4FF6"/>
    <w:lvl w:ilvl="0">
      <w:start w:val="1"/>
      <w:numFmt w:val="decimal"/>
      <w:lvlText w:val="4.2.%1."/>
      <w:legacy w:legacy="1" w:legacySpace="0" w:legacyIndent="706"/>
      <w:lvlJc w:val="left"/>
      <w:rPr>
        <w:rFonts w:ascii="Times New Roman" w:hAnsi="Times New Roman" w:cs="Times New Roman" w:hint="default"/>
      </w:rPr>
    </w:lvl>
  </w:abstractNum>
  <w:abstractNum w:abstractNumId="7">
    <w:nsid w:val="64C82C06"/>
    <w:multiLevelType w:val="hybridMultilevel"/>
    <w:tmpl w:val="4E8490A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70995D20"/>
    <w:multiLevelType w:val="hybridMultilevel"/>
    <w:tmpl w:val="C4E05804"/>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4745"/>
    <w:rsid w:val="00057C4D"/>
    <w:rsid w:val="000A2D75"/>
    <w:rsid w:val="00174965"/>
    <w:rsid w:val="001B2A5E"/>
    <w:rsid w:val="001B4C36"/>
    <w:rsid w:val="001C5B4A"/>
    <w:rsid w:val="001D0CAD"/>
    <w:rsid w:val="002729A4"/>
    <w:rsid w:val="00287DA2"/>
    <w:rsid w:val="002A125F"/>
    <w:rsid w:val="002A5A9D"/>
    <w:rsid w:val="00382BC0"/>
    <w:rsid w:val="003A1944"/>
    <w:rsid w:val="00446995"/>
    <w:rsid w:val="004521DA"/>
    <w:rsid w:val="004779FC"/>
    <w:rsid w:val="00486947"/>
    <w:rsid w:val="004D20D0"/>
    <w:rsid w:val="00581705"/>
    <w:rsid w:val="00591C3F"/>
    <w:rsid w:val="00596FF9"/>
    <w:rsid w:val="005D3E95"/>
    <w:rsid w:val="00613F06"/>
    <w:rsid w:val="006767CF"/>
    <w:rsid w:val="006C2E43"/>
    <w:rsid w:val="00716A7F"/>
    <w:rsid w:val="00723935"/>
    <w:rsid w:val="00724B9A"/>
    <w:rsid w:val="0074068F"/>
    <w:rsid w:val="00754E69"/>
    <w:rsid w:val="007D2C45"/>
    <w:rsid w:val="007E2EF6"/>
    <w:rsid w:val="00825C3C"/>
    <w:rsid w:val="00833834"/>
    <w:rsid w:val="00844745"/>
    <w:rsid w:val="008570D4"/>
    <w:rsid w:val="00883175"/>
    <w:rsid w:val="009278BE"/>
    <w:rsid w:val="00940F3D"/>
    <w:rsid w:val="009628AE"/>
    <w:rsid w:val="009B0243"/>
    <w:rsid w:val="009C007B"/>
    <w:rsid w:val="009C5AD7"/>
    <w:rsid w:val="00A127B4"/>
    <w:rsid w:val="00A20EFB"/>
    <w:rsid w:val="00A2538F"/>
    <w:rsid w:val="00A50FEF"/>
    <w:rsid w:val="00A578F0"/>
    <w:rsid w:val="00A607DD"/>
    <w:rsid w:val="00A65770"/>
    <w:rsid w:val="00A73018"/>
    <w:rsid w:val="00AA78EE"/>
    <w:rsid w:val="00AE6A48"/>
    <w:rsid w:val="00B36D23"/>
    <w:rsid w:val="00B405BA"/>
    <w:rsid w:val="00B6418A"/>
    <w:rsid w:val="00B87C66"/>
    <w:rsid w:val="00BE4C8E"/>
    <w:rsid w:val="00C04DD1"/>
    <w:rsid w:val="00C3300E"/>
    <w:rsid w:val="00C47698"/>
    <w:rsid w:val="00C62D79"/>
    <w:rsid w:val="00C72B34"/>
    <w:rsid w:val="00CA78DF"/>
    <w:rsid w:val="00CF2266"/>
    <w:rsid w:val="00D0628C"/>
    <w:rsid w:val="00DA3E69"/>
    <w:rsid w:val="00DB2F7A"/>
    <w:rsid w:val="00DC5342"/>
    <w:rsid w:val="00E15220"/>
    <w:rsid w:val="00E43256"/>
    <w:rsid w:val="00E71FBE"/>
    <w:rsid w:val="00E90FC2"/>
    <w:rsid w:val="00E95FD9"/>
    <w:rsid w:val="00EA4324"/>
    <w:rsid w:val="00EB40B5"/>
    <w:rsid w:val="00EE2FA7"/>
    <w:rsid w:val="00EF1C5E"/>
    <w:rsid w:val="00F20374"/>
    <w:rsid w:val="00F3384D"/>
    <w:rsid w:val="00FB0AC4"/>
    <w:rsid w:val="00FB4569"/>
    <w:rsid w:val="00FC21EC"/>
    <w:rsid w:val="00FF0B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8"/>
        <w:lang w:val="uk-UA"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29A4"/>
    <w:pPr>
      <w:spacing w:before="100" w:beforeAutospacing="1" w:after="100" w:afterAutospacing="1" w:line="240" w:lineRule="auto"/>
      <w:ind w:firstLine="0"/>
      <w:jc w:val="left"/>
    </w:pPr>
    <w:rPr>
      <w:rFonts w:ascii="Times New Roman" w:eastAsia="Times New Roman" w:hAnsi="Times New Roman"/>
      <w:szCs w:val="24"/>
      <w:lang w:eastAsia="uk-UA"/>
    </w:rPr>
  </w:style>
  <w:style w:type="paragraph" w:customStyle="1" w:styleId="m-3844398698410440557gmail-msolistparagraph">
    <w:name w:val="m_-3844398698410440557gmail-msolistparagraph"/>
    <w:basedOn w:val="a"/>
    <w:rsid w:val="002729A4"/>
    <w:pPr>
      <w:spacing w:before="100" w:beforeAutospacing="1" w:after="100" w:afterAutospacing="1" w:line="240" w:lineRule="auto"/>
      <w:ind w:firstLine="0"/>
      <w:jc w:val="left"/>
    </w:pPr>
    <w:rPr>
      <w:rFonts w:ascii="Times New Roman" w:eastAsia="Times New Roman" w:hAnsi="Times New Roman"/>
      <w:szCs w:val="24"/>
      <w:lang w:eastAsia="uk-UA"/>
    </w:rPr>
  </w:style>
  <w:style w:type="paragraph" w:styleId="a4">
    <w:name w:val="List Paragraph"/>
    <w:basedOn w:val="a"/>
    <w:uiPriority w:val="34"/>
    <w:qFormat/>
    <w:rsid w:val="008570D4"/>
    <w:pPr>
      <w:spacing w:after="160" w:line="259" w:lineRule="auto"/>
      <w:ind w:left="720" w:firstLine="0"/>
      <w:contextualSpacing/>
      <w:jc w:val="left"/>
    </w:pPr>
    <w:rPr>
      <w:rFonts w:asciiTheme="minorHAnsi" w:hAnsiTheme="minorHAnsi" w:cstheme="minorBidi"/>
      <w:sz w:val="22"/>
      <w:szCs w:val="22"/>
      <w:lang w:val="ru-RU"/>
    </w:rPr>
  </w:style>
  <w:style w:type="paragraph" w:styleId="a5">
    <w:name w:val="header"/>
    <w:basedOn w:val="a"/>
    <w:link w:val="a6"/>
    <w:uiPriority w:val="99"/>
    <w:unhideWhenUsed/>
    <w:rsid w:val="00825C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5C3C"/>
  </w:style>
  <w:style w:type="paragraph" w:styleId="a7">
    <w:name w:val="footer"/>
    <w:basedOn w:val="a"/>
    <w:link w:val="a8"/>
    <w:uiPriority w:val="99"/>
    <w:unhideWhenUsed/>
    <w:rsid w:val="00825C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5C3C"/>
  </w:style>
  <w:style w:type="paragraph" w:styleId="a9">
    <w:name w:val="Balloon Text"/>
    <w:basedOn w:val="a"/>
    <w:link w:val="aa"/>
    <w:uiPriority w:val="99"/>
    <w:semiHidden/>
    <w:unhideWhenUsed/>
    <w:rsid w:val="006767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7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sz w:val="24"/>
        <w:szCs w:val="28"/>
        <w:lang w:val="uk-UA" w:eastAsia="en-US" w:bidi="ar-SA"/>
      </w:rPr>
    </w:rPrDefault>
    <w:pPrDefault>
      <w:pPr>
        <w:spacing w:after="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7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29A4"/>
    <w:pPr>
      <w:spacing w:before="100" w:beforeAutospacing="1" w:after="100" w:afterAutospacing="1" w:line="240" w:lineRule="auto"/>
      <w:ind w:firstLine="0"/>
      <w:jc w:val="left"/>
    </w:pPr>
    <w:rPr>
      <w:rFonts w:ascii="Times New Roman" w:eastAsia="Times New Roman" w:hAnsi="Times New Roman"/>
      <w:szCs w:val="24"/>
      <w:lang w:eastAsia="uk-UA"/>
    </w:rPr>
  </w:style>
  <w:style w:type="paragraph" w:customStyle="1" w:styleId="m-3844398698410440557gmail-msolistparagraph">
    <w:name w:val="m_-3844398698410440557gmail-msolistparagraph"/>
    <w:basedOn w:val="a"/>
    <w:rsid w:val="002729A4"/>
    <w:pPr>
      <w:spacing w:before="100" w:beforeAutospacing="1" w:after="100" w:afterAutospacing="1" w:line="240" w:lineRule="auto"/>
      <w:ind w:firstLine="0"/>
      <w:jc w:val="left"/>
    </w:pPr>
    <w:rPr>
      <w:rFonts w:ascii="Times New Roman" w:eastAsia="Times New Roman" w:hAnsi="Times New Roman"/>
      <w:szCs w:val="24"/>
      <w:lang w:eastAsia="uk-UA"/>
    </w:rPr>
  </w:style>
  <w:style w:type="paragraph" w:styleId="a4">
    <w:name w:val="List Paragraph"/>
    <w:basedOn w:val="a"/>
    <w:uiPriority w:val="34"/>
    <w:qFormat/>
    <w:rsid w:val="008570D4"/>
    <w:pPr>
      <w:spacing w:after="160" w:line="259" w:lineRule="auto"/>
      <w:ind w:left="720" w:firstLine="0"/>
      <w:contextualSpacing/>
      <w:jc w:val="left"/>
    </w:pPr>
    <w:rPr>
      <w:rFonts w:asciiTheme="minorHAnsi" w:hAnsiTheme="minorHAnsi" w:cstheme="minorBidi"/>
      <w:sz w:val="22"/>
      <w:szCs w:val="22"/>
      <w:lang w:val="ru-RU"/>
    </w:rPr>
  </w:style>
  <w:style w:type="paragraph" w:styleId="a5">
    <w:name w:val="header"/>
    <w:basedOn w:val="a"/>
    <w:link w:val="a6"/>
    <w:uiPriority w:val="99"/>
    <w:unhideWhenUsed/>
    <w:rsid w:val="00825C3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25C3C"/>
  </w:style>
  <w:style w:type="paragraph" w:styleId="a7">
    <w:name w:val="footer"/>
    <w:basedOn w:val="a"/>
    <w:link w:val="a8"/>
    <w:uiPriority w:val="99"/>
    <w:unhideWhenUsed/>
    <w:rsid w:val="00825C3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25C3C"/>
  </w:style>
  <w:style w:type="paragraph" w:styleId="a9">
    <w:name w:val="Balloon Text"/>
    <w:basedOn w:val="a"/>
    <w:link w:val="aa"/>
    <w:uiPriority w:val="99"/>
    <w:semiHidden/>
    <w:unhideWhenUsed/>
    <w:rsid w:val="006767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67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785</TotalTime>
  <Pages>1</Pages>
  <Words>3145</Words>
  <Characters>17933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Музкафедра</dc:creator>
  <cp:lastModifiedBy>1</cp:lastModifiedBy>
  <cp:revision>27</cp:revision>
  <cp:lastPrinted>2018-06-21T11:14:00Z</cp:lastPrinted>
  <dcterms:created xsi:type="dcterms:W3CDTF">2018-06-18T08:26:00Z</dcterms:created>
  <dcterms:modified xsi:type="dcterms:W3CDTF">2018-06-26T11:29:00Z</dcterms:modified>
</cp:coreProperties>
</file>